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8B" w:rsidRDefault="00A3678B" w:rsidP="00A3678B">
      <w:pPr>
        <w:rPr>
          <w:rFonts w:ascii="Times New Roman" w:hAnsi="Times New Roman" w:cs="Times New Roman"/>
          <w:b/>
          <w:sz w:val="20"/>
          <w:szCs w:val="20"/>
        </w:rPr>
      </w:pPr>
      <w:r w:rsidRPr="00FD7698">
        <w:rPr>
          <w:rFonts w:ascii="Times New Roman" w:hAnsi="Times New Roman" w:cs="Times New Roman"/>
          <w:b/>
          <w:sz w:val="24"/>
          <w:szCs w:val="20"/>
        </w:rPr>
        <w:t>Индивидуальные языковые программы для взрослых</w:t>
      </w:r>
      <w:r w:rsidRPr="00FD7698">
        <w:rPr>
          <w:rFonts w:ascii="Times New Roman" w:hAnsi="Times New Roman" w:cs="Times New Roman"/>
          <w:b/>
          <w:sz w:val="24"/>
          <w:szCs w:val="20"/>
        </w:rPr>
        <w:br/>
        <w:t>Германия 2020</w:t>
      </w:r>
      <w:r w:rsidRPr="00FD7698">
        <w:rPr>
          <w:rFonts w:ascii="Times New Roman" w:hAnsi="Times New Roman" w:cs="Times New Roman"/>
          <w:b/>
          <w:sz w:val="24"/>
          <w:szCs w:val="20"/>
        </w:rPr>
        <w:br/>
        <w:t xml:space="preserve">F+U Academy of Languages </w:t>
      </w:r>
      <w:r w:rsidRPr="00FD7698">
        <w:rPr>
          <w:rFonts w:ascii="Times New Roman" w:hAnsi="Times New Roman" w:cs="Times New Roman"/>
          <w:b/>
          <w:sz w:val="24"/>
          <w:szCs w:val="20"/>
          <w:lang w:val="en-US"/>
        </w:rPr>
        <w:t>Heidelberg</w:t>
      </w:r>
      <w:r w:rsidRPr="006B7269">
        <w:rPr>
          <w:rFonts w:ascii="Times New Roman" w:hAnsi="Times New Roman" w:cs="Times New Roman"/>
          <w:b/>
          <w:szCs w:val="20"/>
        </w:rPr>
        <w:br/>
      </w:r>
      <w:hyperlink r:id="rId7" w:history="1">
        <w:r w:rsidRPr="005755E2">
          <w:rPr>
            <w:rStyle w:val="a3"/>
            <w:rFonts w:ascii="Times New Roman" w:hAnsi="Times New Roman" w:cs="Times New Roman"/>
            <w:b/>
            <w:sz w:val="20"/>
            <w:szCs w:val="20"/>
          </w:rPr>
          <w:t>http://www.fuu-languages.eu/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678B" w:rsidRPr="00A3678B" w:rsidRDefault="00A3678B" w:rsidP="00A367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Язык: </w:t>
      </w:r>
      <w:r>
        <w:rPr>
          <w:rFonts w:ascii="Times New Roman" w:hAnsi="Times New Roman" w:cs="Times New Roman"/>
          <w:sz w:val="20"/>
          <w:szCs w:val="20"/>
        </w:rPr>
        <w:t>немецкий, английский</w:t>
      </w:r>
      <w:r>
        <w:rPr>
          <w:rFonts w:ascii="Times New Roman" w:hAnsi="Times New Roman" w:cs="Times New Roman"/>
          <w:sz w:val="20"/>
          <w:szCs w:val="20"/>
        </w:rPr>
        <w:br/>
      </w:r>
      <w:r w:rsidRPr="00A3678B">
        <w:rPr>
          <w:rFonts w:ascii="Times New Roman" w:hAnsi="Times New Roman" w:cs="Times New Roman"/>
          <w:b/>
          <w:sz w:val="20"/>
          <w:szCs w:val="20"/>
        </w:rPr>
        <w:t>Возраст</w:t>
      </w:r>
      <w:r>
        <w:rPr>
          <w:rFonts w:ascii="Times New Roman" w:hAnsi="Times New Roman" w:cs="Times New Roman"/>
          <w:sz w:val="20"/>
          <w:szCs w:val="20"/>
        </w:rPr>
        <w:t>: 16+</w:t>
      </w:r>
      <w:r>
        <w:rPr>
          <w:rFonts w:ascii="Times New Roman" w:hAnsi="Times New Roman" w:cs="Times New Roman"/>
          <w:sz w:val="20"/>
          <w:szCs w:val="20"/>
        </w:rPr>
        <w:br/>
      </w:r>
      <w:r w:rsidRPr="00A3678B">
        <w:rPr>
          <w:rFonts w:ascii="Times New Roman" w:hAnsi="Times New Roman" w:cs="Times New Roman"/>
          <w:b/>
          <w:sz w:val="20"/>
          <w:szCs w:val="20"/>
        </w:rPr>
        <w:t>Местоположение</w:t>
      </w:r>
      <w:r>
        <w:rPr>
          <w:rFonts w:ascii="Times New Roman" w:hAnsi="Times New Roman" w:cs="Times New Roman"/>
          <w:sz w:val="20"/>
          <w:szCs w:val="20"/>
        </w:rPr>
        <w:t>: Гейдельберг, Берлин</w:t>
      </w:r>
      <w:r>
        <w:rPr>
          <w:rFonts w:ascii="Times New Roman" w:hAnsi="Times New Roman" w:cs="Times New Roman"/>
          <w:sz w:val="20"/>
          <w:szCs w:val="20"/>
        </w:rPr>
        <w:br/>
      </w:r>
      <w:r w:rsidRPr="00A3678B">
        <w:rPr>
          <w:rFonts w:ascii="Times New Roman" w:hAnsi="Times New Roman" w:cs="Times New Roman"/>
          <w:b/>
          <w:sz w:val="20"/>
          <w:szCs w:val="20"/>
        </w:rPr>
        <w:t>Тип программ</w:t>
      </w:r>
      <w:r>
        <w:rPr>
          <w:rFonts w:ascii="Times New Roman" w:hAnsi="Times New Roman" w:cs="Times New Roman"/>
          <w:sz w:val="20"/>
          <w:szCs w:val="20"/>
        </w:rPr>
        <w:t>: стандартный курс, интенсивный курс</w:t>
      </w:r>
      <w:r w:rsidR="00CD5A84">
        <w:rPr>
          <w:rFonts w:ascii="Times New Roman" w:hAnsi="Times New Roman" w:cs="Times New Roman"/>
          <w:sz w:val="20"/>
          <w:szCs w:val="20"/>
        </w:rPr>
        <w:t>, немецкий для медицины, деловой немецкий</w:t>
      </w:r>
      <w:r>
        <w:rPr>
          <w:rFonts w:ascii="Times New Roman" w:hAnsi="Times New Roman" w:cs="Times New Roman"/>
          <w:sz w:val="20"/>
          <w:szCs w:val="20"/>
        </w:rPr>
        <w:br/>
      </w:r>
      <w:r w:rsidRPr="00A3678B">
        <w:rPr>
          <w:rFonts w:ascii="Times New Roman" w:hAnsi="Times New Roman" w:cs="Times New Roman"/>
          <w:b/>
          <w:sz w:val="20"/>
          <w:szCs w:val="20"/>
        </w:rPr>
        <w:t>Проживание</w:t>
      </w:r>
      <w:r>
        <w:rPr>
          <w:rFonts w:ascii="Times New Roman" w:hAnsi="Times New Roman" w:cs="Times New Roman"/>
          <w:sz w:val="20"/>
          <w:szCs w:val="20"/>
        </w:rPr>
        <w:t>: Семья, резиденция</w:t>
      </w:r>
      <w:r>
        <w:rPr>
          <w:rFonts w:ascii="Times New Roman" w:hAnsi="Times New Roman" w:cs="Times New Roman"/>
          <w:sz w:val="20"/>
          <w:szCs w:val="20"/>
        </w:rPr>
        <w:br/>
      </w:r>
      <w:r w:rsidRPr="00A3678B">
        <w:rPr>
          <w:rFonts w:ascii="Times New Roman" w:hAnsi="Times New Roman" w:cs="Times New Roman"/>
          <w:b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>: круглый год</w:t>
      </w:r>
    </w:p>
    <w:p w:rsidR="00AF2171" w:rsidRPr="00AF2171" w:rsidRDefault="00A3678B" w:rsidP="00AF21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Краткая история и описание: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AF2171" w:rsidRPr="00AF2171">
        <w:rPr>
          <w:rFonts w:ascii="Times New Roman" w:hAnsi="Times New Roman" w:cs="Times New Roman"/>
          <w:sz w:val="20"/>
          <w:szCs w:val="20"/>
        </w:rPr>
        <w:t>Языковая школа F+U Academy of Languages находится в центре города Гейдельберг, и является одной из самых больших языковых школ в Европе. В данной школе преподают более 25 мировых языков. Школа занимает лидирующие позиции в преподавании немецкого как иностранного, но многие студенты учат здесь и английский. Помимо языковых курсов, данный учебный центр предоставляет услуги по профессиональной подготовке переводчиков и секретарей европейского уровня. Данная школа также имеет свой языковой центр в Берлине.</w:t>
      </w:r>
    </w:p>
    <w:p w:rsidR="00AF2171" w:rsidRPr="00AF2171" w:rsidRDefault="00AF2171" w:rsidP="00AF2171">
      <w:pPr>
        <w:rPr>
          <w:rFonts w:ascii="Times New Roman" w:hAnsi="Times New Roman" w:cs="Times New Roman"/>
          <w:sz w:val="20"/>
          <w:szCs w:val="20"/>
        </w:rPr>
      </w:pPr>
      <w:r w:rsidRPr="00AF2171">
        <w:rPr>
          <w:rFonts w:ascii="Times New Roman" w:hAnsi="Times New Roman" w:cs="Times New Roman"/>
          <w:sz w:val="20"/>
          <w:szCs w:val="20"/>
        </w:rPr>
        <w:t>F+U Academy of Languages в Гейдельберге является аккредитованным центром для сдачи международных экзаменов, таких как TestDaF, TELC, TestAS, OnSET, TOEFL®, TOEIC® ми многих других.</w:t>
      </w:r>
    </w:p>
    <w:p w:rsidR="00AF2171" w:rsidRPr="00AF2171" w:rsidRDefault="00AF2171" w:rsidP="00AF2171">
      <w:pPr>
        <w:rPr>
          <w:rFonts w:ascii="Times New Roman" w:hAnsi="Times New Roman" w:cs="Times New Roman"/>
          <w:sz w:val="20"/>
          <w:szCs w:val="20"/>
        </w:rPr>
      </w:pPr>
      <w:r w:rsidRPr="00AF2171">
        <w:rPr>
          <w:rFonts w:ascii="Times New Roman" w:hAnsi="Times New Roman" w:cs="Times New Roman"/>
          <w:sz w:val="20"/>
          <w:szCs w:val="20"/>
        </w:rPr>
        <w:t xml:space="preserve">Школа в городе Гейдельберге располагается в историческом центре университетского городка, недалеко от реки Неккар. стоит отметить, что данный город является одним из важнейших культурных центров Германии, здесь находится множество исторических памятников, театров, университетов. С декабря 2014 года данный город носит почетное звание «Литературный город ЮНЕСКО». </w:t>
      </w:r>
    </w:p>
    <w:p w:rsidR="00AF2171" w:rsidRDefault="00AF2171" w:rsidP="00AF2171">
      <w:pPr>
        <w:rPr>
          <w:rFonts w:ascii="Times New Roman" w:hAnsi="Times New Roman" w:cs="Times New Roman"/>
          <w:sz w:val="20"/>
          <w:szCs w:val="20"/>
        </w:rPr>
      </w:pPr>
      <w:r w:rsidRPr="00AF2171">
        <w:rPr>
          <w:rFonts w:ascii="Times New Roman" w:hAnsi="Times New Roman" w:cs="Times New Roman"/>
          <w:sz w:val="20"/>
          <w:szCs w:val="20"/>
        </w:rPr>
        <w:t xml:space="preserve">Из окон школы F+U Academy of Languages в Гейдельберге открывается великолепный вид на замок,  старый город и долину реки Неккар. Школа оснащена по последнему слову техники, в ней действует 70 (85 в летнее время) просторных классов, где есть все необходимое для обучения мультимедийное оборудование. Также в распоряжении студентов три компьютерных класса и доступ в Интернет (WiFi). </w:t>
      </w:r>
    </w:p>
    <w:p w:rsidR="002F5088" w:rsidRDefault="00CD5A84" w:rsidP="00AF2171">
      <w:pPr>
        <w:rPr>
          <w:rFonts w:ascii="Times New Roman" w:hAnsi="Times New Roman" w:cs="Times New Roman"/>
          <w:sz w:val="20"/>
          <w:szCs w:val="20"/>
        </w:rPr>
      </w:pPr>
      <w:r w:rsidRPr="002F5088">
        <w:rPr>
          <w:rFonts w:ascii="Times New Roman" w:hAnsi="Times New Roman" w:cs="Times New Roman"/>
          <w:b/>
          <w:sz w:val="20"/>
          <w:szCs w:val="20"/>
        </w:rPr>
        <w:t xml:space="preserve">Программы: </w:t>
      </w:r>
      <w:r w:rsidRPr="002F508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Стандартный курс – 20 часов немецкого / английского в неделю, 1 урок – </w:t>
      </w:r>
      <w:r w:rsidR="008134AC">
        <w:rPr>
          <w:rFonts w:ascii="Times New Roman" w:hAnsi="Times New Roman" w:cs="Times New Roman"/>
          <w:sz w:val="20"/>
          <w:szCs w:val="20"/>
        </w:rPr>
        <w:t>45 минут.</w:t>
      </w:r>
      <w:r w:rsidR="008134AC">
        <w:rPr>
          <w:rFonts w:ascii="Times New Roman" w:hAnsi="Times New Roman" w:cs="Times New Roman"/>
          <w:sz w:val="20"/>
          <w:szCs w:val="20"/>
        </w:rPr>
        <w:br/>
        <w:t xml:space="preserve">Интенсивный курс – </w:t>
      </w:r>
      <w:r>
        <w:rPr>
          <w:rFonts w:ascii="Times New Roman" w:hAnsi="Times New Roman" w:cs="Times New Roman"/>
          <w:sz w:val="20"/>
          <w:szCs w:val="20"/>
        </w:rPr>
        <w:t>30 часов немецкого / английского языка, 1 урок – 45 минут.</w:t>
      </w:r>
      <w:r w:rsidR="002F5088">
        <w:rPr>
          <w:rFonts w:ascii="Times New Roman" w:hAnsi="Times New Roman" w:cs="Times New Roman"/>
          <w:sz w:val="20"/>
          <w:szCs w:val="20"/>
        </w:rPr>
        <w:br/>
        <w:t>Деловой немецкий -  20 часов стандартного немецкого языка + 10 часов бизнес курса</w:t>
      </w:r>
    </w:p>
    <w:p w:rsidR="00AF2171" w:rsidRDefault="00AF2171" w:rsidP="00AF2171">
      <w:pPr>
        <w:rPr>
          <w:rFonts w:ascii="Times New Roman" w:hAnsi="Times New Roman" w:cs="Times New Roman"/>
          <w:sz w:val="20"/>
          <w:szCs w:val="20"/>
        </w:rPr>
      </w:pPr>
      <w:r w:rsidRPr="00AF2171">
        <w:rPr>
          <w:rFonts w:ascii="Times New Roman" w:hAnsi="Times New Roman" w:cs="Times New Roman"/>
          <w:b/>
          <w:sz w:val="20"/>
          <w:szCs w:val="20"/>
        </w:rPr>
        <w:t xml:space="preserve">Проживание: </w:t>
      </w:r>
      <w:r w:rsidRPr="00AF2171">
        <w:rPr>
          <w:rFonts w:ascii="Times New Roman" w:hAnsi="Times New Roman" w:cs="Times New Roman"/>
          <w:sz w:val="20"/>
          <w:szCs w:val="20"/>
        </w:rPr>
        <w:br/>
        <w:t xml:space="preserve">Школа предлагает </w:t>
      </w:r>
      <w:r>
        <w:rPr>
          <w:rFonts w:ascii="Times New Roman" w:hAnsi="Times New Roman" w:cs="Times New Roman"/>
          <w:sz w:val="20"/>
          <w:szCs w:val="20"/>
        </w:rPr>
        <w:t xml:space="preserve">проживание в студенческих общежитиях, апартаментах, в собственном школьном отеле, </w:t>
      </w:r>
      <w:r w:rsidR="001A4F4C">
        <w:rPr>
          <w:rFonts w:ascii="Times New Roman" w:hAnsi="Times New Roman" w:cs="Times New Roman"/>
          <w:sz w:val="20"/>
          <w:szCs w:val="20"/>
        </w:rPr>
        <w:t xml:space="preserve">а также в принимающих семьях. Принимающие семьи могут находиться в 2-30 или максимум 50 минутах от школы на общественном транспорте. </w:t>
      </w:r>
    </w:p>
    <w:p w:rsidR="00B9174E" w:rsidRDefault="00B9174E" w:rsidP="00AF21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Резиденции делятся по категориям: </w:t>
      </w:r>
      <w:r>
        <w:rPr>
          <w:rFonts w:ascii="Times New Roman" w:hAnsi="Times New Roman" w:cs="Times New Roman"/>
          <w:sz w:val="20"/>
          <w:szCs w:val="20"/>
        </w:rPr>
        <w:br/>
        <w:t xml:space="preserve">Резиденции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B917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B917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 – отличаются качеством мебели в комнатах и общих помещениях.  Одно/двухместное размещение. Удобства на этаже. Общая кухня.</w:t>
      </w:r>
    </w:p>
    <w:p w:rsidR="00B9174E" w:rsidRPr="00351C52" w:rsidRDefault="00B9174E" w:rsidP="00351C52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Резиденция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917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 – Одноместное размещение. Удобства в комнате. Общая кухня</w:t>
      </w:r>
      <w:r>
        <w:rPr>
          <w:rFonts w:ascii="Times New Roman" w:hAnsi="Times New Roman" w:cs="Times New Roman"/>
          <w:sz w:val="20"/>
          <w:szCs w:val="20"/>
        </w:rPr>
        <w:br/>
        <w:t xml:space="preserve">Резиденция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351C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категории </w:t>
      </w:r>
      <w:r w:rsidR="00351C52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C52">
        <w:rPr>
          <w:rFonts w:ascii="Times New Roman" w:hAnsi="Times New Roman" w:cs="Times New Roman"/>
          <w:sz w:val="20"/>
          <w:szCs w:val="20"/>
        </w:rPr>
        <w:t>Резиденция в пешей доступности от школы. Одно/двухместное размещение. Удобства на этаже. Общая кухня.</w:t>
      </w:r>
      <w:r w:rsidR="00351C52">
        <w:rPr>
          <w:rFonts w:ascii="Times New Roman" w:hAnsi="Times New Roman" w:cs="Times New Roman"/>
          <w:sz w:val="20"/>
          <w:szCs w:val="20"/>
        </w:rPr>
        <w:br/>
        <w:t xml:space="preserve"> – Резиденция в пешей доступности от школы. Одно/двухкомнатные апартаменты, маленькая кухня и удобства в номере. </w:t>
      </w:r>
    </w:p>
    <w:p w:rsidR="00CD5A84" w:rsidRPr="002F5088" w:rsidRDefault="00CD5A84">
      <w:pPr>
        <w:rPr>
          <w:rFonts w:ascii="Times New Roman" w:hAnsi="Times New Roman" w:cs="Times New Roman"/>
          <w:b/>
          <w:sz w:val="20"/>
          <w:szCs w:val="20"/>
        </w:rPr>
      </w:pPr>
      <w:r w:rsidRPr="002F5088">
        <w:rPr>
          <w:rFonts w:ascii="Times New Roman" w:hAnsi="Times New Roman" w:cs="Times New Roman"/>
          <w:b/>
          <w:sz w:val="20"/>
          <w:szCs w:val="20"/>
        </w:rPr>
        <w:t xml:space="preserve">Стоимость обучения на человека, </w:t>
      </w:r>
      <w:r w:rsidRPr="002F5088">
        <w:rPr>
          <w:rFonts w:ascii="Times New Roman" w:hAnsi="Times New Roman" w:cs="Times New Roman"/>
          <w:b/>
          <w:sz w:val="20"/>
          <w:szCs w:val="20"/>
          <w:lang w:val="en-US"/>
        </w:rPr>
        <w:t>EUR</w:t>
      </w:r>
      <w:r w:rsidRPr="002F5088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2451"/>
        <w:gridCol w:w="2423"/>
        <w:gridCol w:w="2425"/>
        <w:gridCol w:w="2425"/>
        <w:gridCol w:w="2280"/>
      </w:tblGrid>
      <w:tr w:rsidR="00B9174E" w:rsidRPr="00DF46B9" w:rsidTr="00B9174E">
        <w:trPr>
          <w:jc w:val="center"/>
        </w:trPr>
        <w:tc>
          <w:tcPr>
            <w:tcW w:w="2556" w:type="dxa"/>
          </w:tcPr>
          <w:p w:rsidR="00B9174E" w:rsidRPr="00DF46B9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451" w:type="dxa"/>
          </w:tcPr>
          <w:p w:rsidR="00B9174E" w:rsidRPr="00DF46B9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423" w:type="dxa"/>
          </w:tcPr>
          <w:p w:rsidR="00B9174E" w:rsidRPr="00DF46B9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425" w:type="dxa"/>
          </w:tcPr>
          <w:p w:rsidR="00B9174E" w:rsidRPr="00DF46B9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2 недели</w:t>
            </w:r>
          </w:p>
        </w:tc>
        <w:tc>
          <w:tcPr>
            <w:tcW w:w="2425" w:type="dxa"/>
          </w:tcPr>
          <w:p w:rsidR="00B9174E" w:rsidRPr="00DF46B9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3 недели</w:t>
            </w:r>
          </w:p>
        </w:tc>
        <w:tc>
          <w:tcPr>
            <w:tcW w:w="2280" w:type="dxa"/>
          </w:tcPr>
          <w:p w:rsidR="00B9174E" w:rsidRPr="00B9174E" w:rsidRDefault="00B9174E" w:rsidP="00DF4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</w:tr>
      <w:tr w:rsidR="00B9174E" w:rsidTr="00B9174E">
        <w:trPr>
          <w:jc w:val="center"/>
        </w:trPr>
        <w:tc>
          <w:tcPr>
            <w:tcW w:w="2556" w:type="dxa"/>
          </w:tcPr>
          <w:p w:rsidR="00B9174E" w:rsidRDefault="008134AC" w:rsidP="00813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Интенсивный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12.15, 13.00-14.30</w:t>
            </w:r>
          </w:p>
        </w:tc>
        <w:tc>
          <w:tcPr>
            <w:tcW w:w="2423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425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425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280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B9174E" w:rsidTr="00B9174E">
        <w:trPr>
          <w:jc w:val="center"/>
        </w:trPr>
        <w:tc>
          <w:tcPr>
            <w:tcW w:w="2556" w:type="dxa"/>
          </w:tcPr>
          <w:p w:rsidR="00B9174E" w:rsidRDefault="008134AC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Стандартный курс</w:t>
            </w:r>
          </w:p>
        </w:tc>
        <w:tc>
          <w:tcPr>
            <w:tcW w:w="2451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</w:t>
            </w:r>
          </w:p>
        </w:tc>
        <w:tc>
          <w:tcPr>
            <w:tcW w:w="2423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25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5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80" w:type="dxa"/>
          </w:tcPr>
          <w:p w:rsidR="00B9174E" w:rsidRDefault="00B9174E" w:rsidP="00DF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9174E" w:rsidTr="00B9174E">
        <w:trPr>
          <w:jc w:val="center"/>
        </w:trPr>
        <w:tc>
          <w:tcPr>
            <w:tcW w:w="2556" w:type="dxa"/>
          </w:tcPr>
          <w:p w:rsidR="00B9174E" w:rsidRDefault="00B9174E" w:rsidP="002F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Деловой немецкий</w:t>
            </w:r>
          </w:p>
        </w:tc>
        <w:tc>
          <w:tcPr>
            <w:tcW w:w="2451" w:type="dxa"/>
          </w:tcPr>
          <w:p w:rsidR="00B9174E" w:rsidRDefault="00B9174E" w:rsidP="002F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9.00-12.15, 13.00 – 14.30</w:t>
            </w:r>
          </w:p>
        </w:tc>
        <w:tc>
          <w:tcPr>
            <w:tcW w:w="2423" w:type="dxa"/>
          </w:tcPr>
          <w:p w:rsidR="00B9174E" w:rsidRDefault="00B9174E" w:rsidP="006B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425" w:type="dxa"/>
          </w:tcPr>
          <w:p w:rsidR="00B9174E" w:rsidRDefault="00B9174E" w:rsidP="006B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425" w:type="dxa"/>
          </w:tcPr>
          <w:p w:rsidR="00B9174E" w:rsidRDefault="00B9174E" w:rsidP="006B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280" w:type="dxa"/>
          </w:tcPr>
          <w:p w:rsidR="00B9174E" w:rsidRDefault="00B9174E" w:rsidP="006B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</w:tr>
    </w:tbl>
    <w:p w:rsidR="00AF2171" w:rsidRPr="001A4F4C" w:rsidRDefault="00AF2171">
      <w:pPr>
        <w:rPr>
          <w:rFonts w:ascii="Times New Roman" w:hAnsi="Times New Roman" w:cs="Times New Roman"/>
          <w:b/>
          <w:sz w:val="20"/>
          <w:szCs w:val="20"/>
        </w:rPr>
      </w:pPr>
      <w:r w:rsidRPr="001A4F4C">
        <w:rPr>
          <w:rFonts w:ascii="Times New Roman" w:hAnsi="Times New Roman" w:cs="Times New Roman"/>
          <w:b/>
          <w:sz w:val="20"/>
          <w:szCs w:val="20"/>
        </w:rPr>
        <w:t xml:space="preserve">Стоимость проживания на человека, </w:t>
      </w:r>
      <w:r w:rsidRPr="001A4F4C">
        <w:rPr>
          <w:rFonts w:ascii="Times New Roman" w:hAnsi="Times New Roman" w:cs="Times New Roman"/>
          <w:b/>
          <w:sz w:val="20"/>
          <w:szCs w:val="20"/>
          <w:lang w:val="en-US"/>
        </w:rPr>
        <w:t>EUR</w:t>
      </w:r>
      <w:r w:rsidRPr="001A4F4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865"/>
        <w:gridCol w:w="1865"/>
        <w:gridCol w:w="1865"/>
        <w:gridCol w:w="1865"/>
        <w:gridCol w:w="2427"/>
      </w:tblGrid>
      <w:tr w:rsidR="001D4946" w:rsidRPr="00AF2171" w:rsidTr="001D4946">
        <w:trPr>
          <w:jc w:val="center"/>
        </w:trPr>
        <w:tc>
          <w:tcPr>
            <w:tcW w:w="4673" w:type="dxa"/>
            <w:vAlign w:val="center"/>
          </w:tcPr>
          <w:p w:rsidR="00AF2171" w:rsidRPr="00AF2171" w:rsidRDefault="00AF2171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71">
              <w:rPr>
                <w:rFonts w:ascii="Times New Roman" w:hAnsi="Times New Roman" w:cs="Times New Roman"/>
                <w:b/>
                <w:sz w:val="20"/>
                <w:szCs w:val="20"/>
              </w:rPr>
              <w:t>Тип проживания</w:t>
            </w:r>
          </w:p>
        </w:tc>
        <w:tc>
          <w:tcPr>
            <w:tcW w:w="1865" w:type="dxa"/>
            <w:vAlign w:val="center"/>
          </w:tcPr>
          <w:p w:rsidR="00AF2171" w:rsidRPr="00AF2171" w:rsidRDefault="00B9174E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1865" w:type="dxa"/>
            <w:vAlign w:val="center"/>
          </w:tcPr>
          <w:p w:rsidR="00AF2171" w:rsidRPr="00AF2171" w:rsidRDefault="00B9174E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недели</w:t>
            </w:r>
          </w:p>
        </w:tc>
        <w:tc>
          <w:tcPr>
            <w:tcW w:w="1865" w:type="dxa"/>
            <w:vAlign w:val="center"/>
          </w:tcPr>
          <w:p w:rsidR="00AF2171" w:rsidRPr="00AF2171" w:rsidRDefault="00B9174E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недели</w:t>
            </w:r>
          </w:p>
        </w:tc>
        <w:tc>
          <w:tcPr>
            <w:tcW w:w="1865" w:type="dxa"/>
            <w:vAlign w:val="center"/>
          </w:tcPr>
          <w:p w:rsidR="00AF2171" w:rsidRPr="00AF2171" w:rsidRDefault="00B9174E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недели</w:t>
            </w:r>
          </w:p>
        </w:tc>
        <w:tc>
          <w:tcPr>
            <w:tcW w:w="2427" w:type="dxa"/>
            <w:vAlign w:val="center"/>
          </w:tcPr>
          <w:p w:rsidR="00AF2171" w:rsidRPr="00AF2171" w:rsidRDefault="00AF2171" w:rsidP="00AF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взнос</w:t>
            </w: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1A4F4C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Семья, 2-30 мин до школы,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27" w:type="dxa"/>
            <w:vMerge w:val="restart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1A4F4C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Семья, 2-30 мин до школы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1A4F4C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Семья, 2-30 мин до школы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1A4F4C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емья, 50 мин до школы,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емья, 50 мин до школы,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ВВ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1A4F4C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емья, 50 мин до школы,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1A4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91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91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91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P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52" w:rsidTr="001D4946">
        <w:trPr>
          <w:jc w:val="center"/>
        </w:trPr>
        <w:tc>
          <w:tcPr>
            <w:tcW w:w="4673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351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865" w:type="dxa"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2427" w:type="dxa"/>
            <w:vMerge/>
            <w:vAlign w:val="center"/>
          </w:tcPr>
          <w:p w:rsidR="00351C52" w:rsidRDefault="00351C52" w:rsidP="00AF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269" w:rsidRDefault="006B72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F46B9" w:rsidRPr="00DF46B9" w:rsidTr="00DF46B9">
        <w:tc>
          <w:tcPr>
            <w:tcW w:w="7280" w:type="dxa"/>
          </w:tcPr>
          <w:p w:rsidR="00DF46B9" w:rsidRPr="00DF46B9" w:rsidRDefault="00DF4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входит:</w:t>
            </w:r>
          </w:p>
        </w:tc>
        <w:tc>
          <w:tcPr>
            <w:tcW w:w="7280" w:type="dxa"/>
          </w:tcPr>
          <w:p w:rsidR="00DF46B9" w:rsidRPr="00DF46B9" w:rsidRDefault="00DF4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 оплачивается: </w:t>
            </w:r>
          </w:p>
        </w:tc>
      </w:tr>
      <w:tr w:rsidR="00DF46B9" w:rsidTr="00DF46B9">
        <w:tc>
          <w:tcPr>
            <w:tcW w:w="7280" w:type="dxa"/>
          </w:tcPr>
          <w:p w:rsidR="00DF46B9" w:rsidRDefault="00DF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выбранный курс обучения</w:t>
            </w:r>
          </w:p>
          <w:p w:rsidR="00DF46B9" w:rsidRDefault="00DF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выбранный тип проживания</w:t>
            </w:r>
          </w:p>
          <w:p w:rsidR="00DF46B9" w:rsidRDefault="00DF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сертификат о прохождении обучения</w:t>
            </w:r>
          </w:p>
        </w:tc>
        <w:tc>
          <w:tcPr>
            <w:tcW w:w="7280" w:type="dxa"/>
          </w:tcPr>
          <w:p w:rsidR="00DF46B9" w:rsidRPr="00AF2171" w:rsidRDefault="00DF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регистрационный взнос – 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AF2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4669" w:rsidRDefault="007F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курьерская доставка документов</w:t>
            </w:r>
          </w:p>
          <w:p w:rsidR="001A4F4C" w:rsidRDefault="001A4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кухни при </w:t>
            </w:r>
            <w:r w:rsidR="00351C52">
              <w:rPr>
                <w:rFonts w:ascii="Times New Roman" w:hAnsi="Times New Roman" w:cs="Times New Roman"/>
                <w:sz w:val="20"/>
                <w:szCs w:val="20"/>
              </w:rPr>
              <w:t>проживании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семье</w:t>
            </w:r>
            <w:r w:rsidR="008134AC">
              <w:rPr>
                <w:rFonts w:ascii="Times New Roman" w:hAnsi="Times New Roman" w:cs="Times New Roman"/>
                <w:sz w:val="20"/>
                <w:szCs w:val="20"/>
              </w:rPr>
              <w:t xml:space="preserve"> без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+20% от стоимости проживания</w:t>
            </w:r>
          </w:p>
          <w:p w:rsidR="008134AC" w:rsidRPr="00395DD7" w:rsidRDefault="0081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учебные материалы </w:t>
            </w:r>
            <w:r w:rsidR="00395D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DD7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="00395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="00395DD7" w:rsidRPr="0039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DD7">
              <w:rPr>
                <w:rFonts w:ascii="Times New Roman" w:hAnsi="Times New Roman" w:cs="Times New Roman"/>
                <w:sz w:val="20"/>
                <w:szCs w:val="20"/>
              </w:rPr>
              <w:t xml:space="preserve">за один уровень немецкого, 55 </w:t>
            </w:r>
            <w:r w:rsidR="00395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="00395DD7" w:rsidRPr="0039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DD7">
              <w:rPr>
                <w:rFonts w:ascii="Times New Roman" w:hAnsi="Times New Roman" w:cs="Times New Roman"/>
                <w:sz w:val="20"/>
                <w:szCs w:val="20"/>
              </w:rPr>
              <w:t xml:space="preserve">за один уровень английского языка. </w:t>
            </w:r>
            <w:bookmarkStart w:id="0" w:name="_GoBack"/>
            <w:bookmarkEnd w:id="0"/>
          </w:p>
          <w:p w:rsidR="002B33BB" w:rsidRPr="001D4946" w:rsidRDefault="00351C52" w:rsidP="002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3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946">
              <w:rPr>
                <w:rFonts w:ascii="Times New Roman" w:hAnsi="Times New Roman" w:cs="Times New Roman"/>
                <w:sz w:val="20"/>
                <w:szCs w:val="20"/>
              </w:rPr>
              <w:t>трансфер в одну сторону на человека</w:t>
            </w:r>
            <w:r w:rsidR="00960CF8">
              <w:rPr>
                <w:rFonts w:ascii="Times New Roman" w:hAnsi="Times New Roman" w:cs="Times New Roman"/>
                <w:sz w:val="20"/>
                <w:szCs w:val="20"/>
              </w:rPr>
              <w:t xml:space="preserve"> (а/п Франкфурт на Майне, Баден-Баден, </w:t>
            </w:r>
            <w:r w:rsidR="003C346A">
              <w:rPr>
                <w:rFonts w:ascii="Times New Roman" w:hAnsi="Times New Roman" w:cs="Times New Roman"/>
                <w:sz w:val="20"/>
                <w:szCs w:val="20"/>
              </w:rPr>
              <w:t>Штутгарт</w:t>
            </w:r>
            <w:r w:rsidR="00960C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CF8">
              <w:t xml:space="preserve"> </w:t>
            </w:r>
            <w:r w:rsidR="00960CF8" w:rsidRPr="00960CF8">
              <w:rPr>
                <w:rFonts w:ascii="Times New Roman" w:hAnsi="Times New Roman" w:cs="Times New Roman"/>
                <w:sz w:val="20"/>
                <w:szCs w:val="20"/>
              </w:rPr>
              <w:t>Карлсруэ</w:t>
            </w:r>
            <w:r w:rsidR="00960C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CF8">
              <w:t xml:space="preserve"> </w:t>
            </w:r>
            <w:r w:rsidR="00960CF8" w:rsidRPr="00960CF8">
              <w:rPr>
                <w:rFonts w:ascii="Times New Roman" w:hAnsi="Times New Roman" w:cs="Times New Roman"/>
                <w:sz w:val="20"/>
                <w:szCs w:val="20"/>
              </w:rPr>
              <w:t>Саарбрюккен</w:t>
            </w:r>
            <w:r w:rsidR="00960CF8">
              <w:rPr>
                <w:rFonts w:ascii="Times New Roman" w:hAnsi="Times New Roman" w:cs="Times New Roman"/>
                <w:sz w:val="20"/>
                <w:szCs w:val="20"/>
              </w:rPr>
              <w:t>, Страсбург )</w:t>
            </w:r>
            <w:r w:rsidR="001D4946">
              <w:rPr>
                <w:rFonts w:ascii="Times New Roman" w:hAnsi="Times New Roman" w:cs="Times New Roman"/>
                <w:sz w:val="20"/>
                <w:szCs w:val="20"/>
              </w:rPr>
              <w:t xml:space="preserve"> – от 50 до 195 </w:t>
            </w:r>
            <w:r w:rsidR="001D4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:rsidR="001D4946" w:rsidRDefault="001D4946" w:rsidP="002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9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авиаперелет</w:t>
            </w:r>
          </w:p>
          <w:p w:rsidR="001D4946" w:rsidRDefault="001D4946" w:rsidP="002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мед.страховка</w:t>
            </w:r>
          </w:p>
          <w:p w:rsidR="001D4946" w:rsidRDefault="001D4946" w:rsidP="002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консульский сбор</w:t>
            </w:r>
          </w:p>
          <w:p w:rsidR="001D4946" w:rsidRPr="001D4946" w:rsidRDefault="001D4946" w:rsidP="002B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услуги компании – 175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:rsidR="00351C52" w:rsidRPr="001D4946" w:rsidRDefault="0035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946" w:rsidRPr="001D49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D4946">
              <w:rPr>
                <w:rFonts w:ascii="Times New Roman" w:hAnsi="Times New Roman" w:cs="Times New Roman"/>
                <w:sz w:val="20"/>
                <w:szCs w:val="20"/>
              </w:rPr>
              <w:t>некоторые экскурсии (оплачивается на месте)</w:t>
            </w:r>
          </w:p>
          <w:p w:rsidR="00351C52" w:rsidRPr="00351C52" w:rsidRDefault="00351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6B9" w:rsidRPr="00CD5A84" w:rsidRDefault="00DF46B9">
      <w:pPr>
        <w:rPr>
          <w:rFonts w:ascii="Times New Roman" w:hAnsi="Times New Roman" w:cs="Times New Roman"/>
          <w:sz w:val="20"/>
          <w:szCs w:val="20"/>
        </w:rPr>
      </w:pPr>
    </w:p>
    <w:sectPr w:rsidR="00DF46B9" w:rsidRPr="00CD5A84" w:rsidSect="00A36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91" w:rsidRDefault="00040F91" w:rsidP="00B9174E">
      <w:pPr>
        <w:spacing w:after="0" w:line="240" w:lineRule="auto"/>
      </w:pPr>
      <w:r>
        <w:separator/>
      </w:r>
    </w:p>
  </w:endnote>
  <w:endnote w:type="continuationSeparator" w:id="0">
    <w:p w:rsidR="00040F91" w:rsidRDefault="00040F91" w:rsidP="00B9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91" w:rsidRDefault="00040F91" w:rsidP="00B9174E">
      <w:pPr>
        <w:spacing w:after="0" w:line="240" w:lineRule="auto"/>
      </w:pPr>
      <w:r>
        <w:separator/>
      </w:r>
    </w:p>
  </w:footnote>
  <w:footnote w:type="continuationSeparator" w:id="0">
    <w:p w:rsidR="00040F91" w:rsidRDefault="00040F91" w:rsidP="00B9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8B"/>
    <w:rsid w:val="00040F91"/>
    <w:rsid w:val="001A01D6"/>
    <w:rsid w:val="001A4F4C"/>
    <w:rsid w:val="001D4946"/>
    <w:rsid w:val="002B33BB"/>
    <w:rsid w:val="002F5088"/>
    <w:rsid w:val="00351C52"/>
    <w:rsid w:val="00395DD7"/>
    <w:rsid w:val="003C346A"/>
    <w:rsid w:val="005604D0"/>
    <w:rsid w:val="006B7269"/>
    <w:rsid w:val="00792855"/>
    <w:rsid w:val="007B63ED"/>
    <w:rsid w:val="007F4669"/>
    <w:rsid w:val="008134AC"/>
    <w:rsid w:val="00960CF8"/>
    <w:rsid w:val="00A3678B"/>
    <w:rsid w:val="00AF2171"/>
    <w:rsid w:val="00B9174E"/>
    <w:rsid w:val="00CD5A84"/>
    <w:rsid w:val="00DF46B9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F671"/>
  <w15:chartTrackingRefBased/>
  <w15:docId w15:val="{F0A6DB94-28DD-4648-8D41-DDB0FCB7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7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9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17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174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6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CF8"/>
  </w:style>
  <w:style w:type="paragraph" w:styleId="aa">
    <w:name w:val="footer"/>
    <w:basedOn w:val="a"/>
    <w:link w:val="ab"/>
    <w:uiPriority w:val="99"/>
    <w:unhideWhenUsed/>
    <w:rsid w:val="0096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u-languages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D251-9D32-41E6-8067-5EF3C67D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7</cp:revision>
  <dcterms:created xsi:type="dcterms:W3CDTF">2019-08-14T14:29:00Z</dcterms:created>
  <dcterms:modified xsi:type="dcterms:W3CDTF">2020-01-21T10:43:00Z</dcterms:modified>
</cp:coreProperties>
</file>