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B" w:rsidRDefault="008716AB" w:rsidP="008716A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:rsidR="008716AB" w:rsidRPr="00C64152" w:rsidRDefault="008716AB" w:rsidP="008716A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EB0290">
        <w:rPr>
          <w:szCs w:val="28"/>
        </w:rPr>
        <w:t xml:space="preserve"> 2019</w:t>
      </w:r>
    </w:p>
    <w:p w:rsidR="008716AB" w:rsidRDefault="008716AB" w:rsidP="008716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Kings Colleges Summer</w:t>
      </w:r>
      <w:r w:rsidRPr="00A25791">
        <w:rPr>
          <w:szCs w:val="28"/>
          <w:lang w:val="en-US"/>
        </w:rPr>
        <w:t>.</w:t>
      </w:r>
    </w:p>
    <w:p w:rsidR="008716AB" w:rsidRPr="00761258" w:rsidRDefault="00117807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hyperlink r:id="rId5" w:anchor="intro" w:history="1"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http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://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www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kingssummer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com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/#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intro</w:t>
        </w:r>
      </w:hyperlink>
    </w:p>
    <w:p w:rsidR="008716AB" w:rsidRPr="00761258" w:rsidRDefault="008716AB" w:rsidP="008716A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8716AB" w:rsidRPr="00241B3F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241B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716AB" w:rsidRPr="00925E49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925E4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B4C3E">
        <w:rPr>
          <w:rFonts w:ascii="Times New Roman" w:eastAsia="Times New Roman" w:hAnsi="Times New Roman" w:cs="Times New Roman"/>
          <w:lang w:eastAsia="ru-RU"/>
        </w:rPr>
        <w:t>Лондон,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 Оксфорд, </w:t>
      </w:r>
      <w:proofErr w:type="spellStart"/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Борнмут</w:t>
      </w:r>
      <w:proofErr w:type="spellEnd"/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Бат, </w:t>
      </w:r>
      <w:proofErr w:type="spellStart"/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Челтенхем</w:t>
      </w:r>
      <w:proofErr w:type="spellEnd"/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Освестри</w:t>
      </w:r>
      <w:proofErr w:type="spellEnd"/>
      <w:r w:rsidRPr="003B4C3E">
        <w:rPr>
          <w:rFonts w:ascii="Times New Roman" w:eastAsia="Times New Roman" w:hAnsi="Times New Roman" w:cs="Times New Roman"/>
          <w:lang w:eastAsia="ru-RU"/>
        </w:rPr>
        <w:t>.</w:t>
      </w:r>
    </w:p>
    <w:p w:rsidR="008716AB" w:rsidRPr="00D67A71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D67A71">
        <w:rPr>
          <w:rFonts w:ascii="Times New Roman" w:eastAsia="Times New Roman" w:hAnsi="Times New Roman" w:cs="Times New Roman"/>
          <w:lang w:eastAsia="ru-RU"/>
        </w:rPr>
        <w:t> 8-17 лет</w:t>
      </w:r>
    </w:p>
    <w:p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:rsidR="008716AB" w:rsidRPr="003B4C3E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B4C3E">
        <w:rPr>
          <w:rFonts w:ascii="Times New Roman" w:eastAsia="Times New Roman" w:hAnsi="Times New Roman" w:cs="Times New Roman"/>
          <w:lang w:eastAsia="ru-RU"/>
        </w:rPr>
        <w:t xml:space="preserve">Английский + отдых,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интенсивный английский, интенсивный академический английский, </w:t>
      </w:r>
      <w:r w:rsidR="00E13843" w:rsidRPr="003B4C3E">
        <w:rPr>
          <w:rFonts w:ascii="Times New Roman" w:eastAsia="Times New Roman" w:hAnsi="Times New Roman" w:cs="Times New Roman"/>
          <w:lang w:eastAsia="ru-RU"/>
        </w:rPr>
        <w:t xml:space="preserve">английский + экскурсии, </w:t>
      </w:r>
      <w:r w:rsidRPr="003B4C3E">
        <w:rPr>
          <w:rFonts w:ascii="Times New Roman" w:eastAsia="Times New Roman" w:hAnsi="Times New Roman" w:cs="Times New Roman"/>
          <w:lang w:eastAsia="ru-RU"/>
        </w:rPr>
        <w:t>английский + спорт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,</w:t>
      </w:r>
      <w:r w:rsidR="00653685" w:rsidRPr="003B4C3E">
        <w:rPr>
          <w:rFonts w:ascii="Times New Roman" w:eastAsia="Times New Roman" w:hAnsi="Times New Roman" w:cs="Times New Roman"/>
          <w:lang w:eastAsia="ru-RU"/>
        </w:rPr>
        <w:t xml:space="preserve"> английский + кинематограф, английский + искусство,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C3E" w:rsidRPr="003B4C3E">
        <w:rPr>
          <w:rFonts w:ascii="Times New Roman" w:eastAsia="Times New Roman" w:hAnsi="Times New Roman" w:cs="Times New Roman"/>
          <w:lang w:eastAsia="ru-RU"/>
        </w:rPr>
        <w:t>английский +</w:t>
      </w:r>
      <w:r w:rsidR="003B4C3E">
        <w:rPr>
          <w:rFonts w:ascii="Times New Roman" w:eastAsia="Times New Roman" w:hAnsi="Times New Roman" w:cs="Times New Roman"/>
          <w:lang w:eastAsia="ru-RU"/>
        </w:rPr>
        <w:t xml:space="preserve"> создание игр,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семейная программа</w:t>
      </w:r>
      <w:r w:rsidRPr="003B4C3E">
        <w:rPr>
          <w:rFonts w:ascii="Times New Roman" w:eastAsia="Times New Roman" w:hAnsi="Times New Roman" w:cs="Times New Roman"/>
          <w:lang w:eastAsia="ru-RU"/>
        </w:rPr>
        <w:t>.</w:t>
      </w:r>
    </w:p>
    <w:p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F5154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1B758E" w:rsidRPr="00F51541">
        <w:rPr>
          <w:rFonts w:ascii="Times New Roman" w:eastAsia="Times New Roman" w:hAnsi="Times New Roman" w:cs="Times New Roman"/>
          <w:bCs/>
          <w:lang w:eastAsia="ru-RU"/>
        </w:rPr>
        <w:t>1</w:t>
      </w:r>
      <w:r w:rsidR="00F51541" w:rsidRPr="00EB0290">
        <w:rPr>
          <w:rFonts w:ascii="Times New Roman" w:eastAsia="Times New Roman" w:hAnsi="Times New Roman" w:cs="Times New Roman"/>
          <w:bCs/>
          <w:lang w:eastAsia="ru-RU"/>
        </w:rPr>
        <w:t>0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F51541" w:rsidRPr="00EB0290">
        <w:rPr>
          <w:rFonts w:ascii="Times New Roman" w:eastAsia="Times New Roman" w:hAnsi="Times New Roman" w:cs="Times New Roman"/>
          <w:bCs/>
          <w:lang w:eastAsia="ru-RU"/>
        </w:rPr>
        <w:t>6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.08</w:t>
      </w:r>
      <w:r w:rsidR="00BA3C11" w:rsidRPr="00F51541">
        <w:rPr>
          <w:rFonts w:ascii="Times New Roman" w:eastAsia="Times New Roman" w:hAnsi="Times New Roman" w:cs="Times New Roman"/>
          <w:bCs/>
          <w:lang w:eastAsia="ru-RU"/>
        </w:rPr>
        <w:t>.201</w:t>
      </w:r>
      <w:r w:rsidR="002D4D7E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925E49" w:rsidRDefault="00925E49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Colleges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Учебный центр в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Бате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фунционирует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на базе школы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Downside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. Эта школа в стиле «Гарри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Потера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» является одной из старейших и наиболее престижных частных школ Великобритании. Центр расположен в 25 минутах езды к югу от Бата и в 2 часах езды от Лондона. В распоряжении студентов спортивные площадки для игры в футбол,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рагби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, крикет, хоккей,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нетбол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, теннис; спортивный зал для игры в сквош, баскетбол, волейбол, бадминтон; 25-метровый крытый бассейн, театр на 600 мест, большая столовая, компьютерные классы. За небольшую плату предоставляется доступ в Интернет. Проживание организуется на базе резиденции на базе школы в одно, двух и многоместных комнатах (до 8 человек). 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Moreton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Hall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в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Освестри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на границе Англии и Уэльса, в часе езды от международных аэропортов Манчестера, Ливерпуля и Бирмингема. В распоряжении студентов: 25-метровый крытый бассейн, спортивные залы, игровые площадки, в том числе поле для игры в гольф, теннисные корты, театр, столовая. Предоставляется ограниченный доступ в Интернет. На базе центра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Moreton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Hall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Colleges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проводят семейную программу. Родители проживают вместе с детьми в резиденции на базе школы, в двухместных или трехместных комнатах с удобствами (душ). Помимо основной программы развлекательных мероприятий есть возможность проведения персональных тренировок по фитнесу, теннису, гольфу, а также проведение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спа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-процедур. В программу включены уроки плавания для детей. 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Челтенхем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на базе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Cheltenham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Глосестершире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. Колледж расположен в нескольких минутах ходьбы от центра города. На кампусе есть все необходимое для учебы и отдыха: компьютерные классы, комната для занятий искусством, театр, большой спортивный зал, крытый 25-метровый бассейн, поля для игры в футбол, регби, хоккей, крикет, волейбол и баскетбол, теннисные корты. Также на кампусе расположены резиденции. Проживание организуется в одно-/двух и многоместных комнатах (до 8 человек). 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London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Farringtons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занимает просторное здание, окруженное парком, в тихом районе недалеко от селения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Chislehurst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>. До центра Лондона 15 километров. В центре созданы прекрасные условия для учебы и занятий спортом: светлые классы, просторная столовая, теннисные корты, современные спортивные залы, актовый зал со сценой и театральной студией, бассейн с подогревом. Предоставляется доступ в Интернет. Проживание в резиденции на территории школы. Общие удобства: на 1 душевую и 1 туалет - 6 студентов.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London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Beckenham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расположена к югу от центрального Лондона, рядом с главным колледжем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London. Учебный центр функционирует на базе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Kentwood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. Отсюда легко добраться до центра города за 20 минут. Сам район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Beckenham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– один из самых зеленых и безопасных районов города. Проживание предлагается на базе принимающих семей.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В 2016 г. для детей от 14 лет открывается еще один учебный центр в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Лондоне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, он расположен в первой зоне на базе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South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Bank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University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Университет оборудован по последнему слову техники, имеет прекрасную спортивную базу и может предложить студентам комфортабельное размещение в одноместных номерах с удобствами. С территории, где расположен университет, хорошо видно London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Eye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Shard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Оксфорд St.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Josephs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="0067030F"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проходит на базе круглогодичного центра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Colleges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, на территории которого имеется большой студенческий кафетерий, современные классные комнаты и внутренний дворик. Есть доступ к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.  В пешей доступности от школы расположены магазины, библиотека, бассейн и спортивный зал. Проживание организуется в резиденции в одноместных комнатах. Резиденция находится в двух минутах ходьбы от учебного центра. </w:t>
      </w:r>
    </w:p>
    <w:p w:rsidR="00925E49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Bournemouth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Summer</w:t>
      </w:r>
      <w:proofErr w:type="spellEnd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 в 5-10 минутах ходьбы от центра города и пляжа. На территории школы есть 27 прекрасно оснащенных аудиторий, спортивная площадка, мини-кинотеатр, бесплатный Интернет.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Kings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Colleges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Борнмуте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является одним из пионеров в области преподавания английского языка иностранным студентам. Колледж занимает обширную территорию в зеленой части города, на которой расположены 2 учебных здания, просторный сад и спортивная площадка. Ребята живут в тщательно отобранных семьях, расположенных на расстоянии около 15 минут езды до школы.  Также для студентов от 16 лет возможно размещение в резиденции </w:t>
      </w:r>
      <w:proofErr w:type="spellStart"/>
      <w:r w:rsidRPr="002B0252">
        <w:rPr>
          <w:rFonts w:ascii="Times New Roman" w:eastAsia="Times New Roman" w:hAnsi="Times New Roman" w:cs="Times New Roman"/>
          <w:lang w:eastAsia="ru-RU"/>
        </w:rPr>
        <w:t>Madeira</w:t>
      </w:r>
      <w:proofErr w:type="spellEnd"/>
      <w:r w:rsidRPr="002B0252">
        <w:rPr>
          <w:rFonts w:ascii="Times New Roman" w:eastAsia="Times New Roman" w:hAnsi="Times New Roman" w:cs="Times New Roman"/>
          <w:lang w:eastAsia="ru-RU"/>
        </w:rPr>
        <w:t xml:space="preserve"> Road, которая расположена в 20 минутах ходьбы от школы. </w:t>
      </w:r>
    </w:p>
    <w:p w:rsidR="006A7063" w:rsidRPr="006A7063" w:rsidRDefault="006A7063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Языковой центр в Брайтоне находится на базе подготовительной школы одного из престижных учебных заведений Великобритании – </w:t>
      </w:r>
      <w:r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 w:rsidRPr="006A70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который был основан в 1845 году. </w:t>
      </w:r>
      <w:r w:rsidR="008E06F8">
        <w:rPr>
          <w:rFonts w:ascii="Times New Roman" w:eastAsia="Times New Roman" w:hAnsi="Times New Roman" w:cs="Times New Roman"/>
          <w:lang w:eastAsia="ru-RU"/>
        </w:rPr>
        <w:t>Отличительной чертой данного учебного центра является его расположение: все здания школы н</w:t>
      </w:r>
      <w:r w:rsidR="0098048F">
        <w:rPr>
          <w:rFonts w:ascii="Times New Roman" w:eastAsia="Times New Roman" w:hAnsi="Times New Roman" w:cs="Times New Roman"/>
          <w:lang w:eastAsia="ru-RU"/>
        </w:rPr>
        <w:t>аходятся в шаговой доступности.</w:t>
      </w:r>
    </w:p>
    <w:p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отдых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</w:t>
      </w:r>
      <w:r w:rsidR="00E13843">
        <w:rPr>
          <w:rFonts w:ascii="Times New Roman" w:eastAsia="Times New Roman" w:hAnsi="Times New Roman" w:cs="Times New Roman"/>
          <w:lang w:eastAsia="ru-RU"/>
        </w:rPr>
        <w:t>анятия спортом, экскурсии</w:t>
      </w:r>
      <w:r w:rsidRPr="005C5845">
        <w:rPr>
          <w:rFonts w:ascii="Times New Roman" w:eastAsia="Times New Roman" w:hAnsi="Times New Roman" w:cs="Times New Roman"/>
          <w:lang w:eastAsia="ru-RU"/>
        </w:rPr>
        <w:t>.  </w:t>
      </w:r>
    </w:p>
    <w:p w:rsidR="0067030F" w:rsidRPr="005C5845" w:rsidRDefault="0067030F" w:rsidP="00251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Vacation</w:t>
      </w:r>
      <w:proofErr w:type="spellEnd"/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Extra</w:t>
      </w:r>
      <w:proofErr w:type="spellEnd"/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занятия спортом, экскурсии.  В отличие от Английский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+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отдых, курс рассчитан на более самостоятельных и взрослых детей. В воскресенье и в свободное от занятий и культурных мероприятий время студенты не будут находиться под присмотром сотрудников школы.</w:t>
      </w:r>
    </w:p>
    <w:p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28 уроков английского в неделю.</w:t>
      </w:r>
    </w:p>
    <w:p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Бате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академическим предметам</w:t>
      </w:r>
      <w:r w:rsidR="00E13843">
        <w:rPr>
          <w:rFonts w:ascii="Times New Roman" w:eastAsia="Times New Roman" w:hAnsi="Times New Roman" w:cs="Times New Roman"/>
          <w:lang w:eastAsia="ru-RU"/>
        </w:rPr>
        <w:t>.</w:t>
      </w:r>
    </w:p>
    <w:p w:rsidR="00E13843" w:rsidRPr="005C5845" w:rsidRDefault="00E13843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843">
        <w:rPr>
          <w:rFonts w:ascii="Times New Roman" w:eastAsia="Times New Roman" w:hAnsi="Times New Roman" w:cs="Times New Roman"/>
          <w:b/>
          <w:lang w:eastAsia="ru-RU"/>
        </w:rPr>
        <w:t>Английский + Гарри Поттер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тематических занятий и мероприятий в неделю.</w:t>
      </w:r>
    </w:p>
    <w:p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Оксфорде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</w:t>
      </w:r>
      <w:r w:rsidR="00E13843">
        <w:rPr>
          <w:rFonts w:ascii="Times New Roman" w:eastAsia="Times New Roman" w:hAnsi="Times New Roman" w:cs="Times New Roman"/>
          <w:lang w:eastAsia="ru-RU"/>
        </w:rPr>
        <w:t>м предметам, подготовке к IELTS.</w:t>
      </w:r>
    </w:p>
    <w:p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(20 уроков в </w:t>
      </w:r>
      <w:proofErr w:type="spellStart"/>
      <w:r w:rsidRPr="005C5845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5C5845">
        <w:rPr>
          <w:rFonts w:ascii="Times New Roman" w:eastAsia="Times New Roman" w:hAnsi="Times New Roman" w:cs="Times New Roman"/>
          <w:lang w:eastAsia="ru-RU"/>
        </w:rPr>
        <w:t xml:space="preserve">.) 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+ кинопроизводство 9 ч/ сценическое мастерство 9 ч/ верховая езда 6 ч/ теннис 6 ч.</w:t>
      </w:r>
    </w:p>
    <w:p w:rsidR="00A57F16" w:rsidRPr="005C5845" w:rsidRDefault="00A57F16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создание игр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занятий по созданию видеоигр.</w:t>
      </w:r>
    </w:p>
    <w:p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Семейная программа </w:t>
      </w:r>
      <w:r w:rsidRPr="005C5845">
        <w:rPr>
          <w:rFonts w:ascii="Times New Roman" w:eastAsia="Times New Roman" w:hAnsi="Times New Roman" w:cs="Times New Roman"/>
          <w:lang w:eastAsia="ru-RU"/>
        </w:rPr>
        <w:t>включает 20 уроков английского в неделю для взрослых и 13 уроков в неделю для детей.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4756A2" w:rsidRPr="004756A2" w:rsidRDefault="000B7E29" w:rsidP="004756A2">
      <w:pPr>
        <w:rPr>
          <w:rFonts w:ascii="Times New Roman" w:eastAsia="Times New Roman" w:hAnsi="Times New Roman" w:cs="Times New Roman"/>
          <w:lang w:eastAsia="ru-RU"/>
        </w:rPr>
      </w:pPr>
      <w:r w:rsidRPr="000B0BBD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0B7E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0BBD"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в неделю + </w:t>
      </w:r>
      <w:r w:rsidR="004756A2">
        <w:rPr>
          <w:rFonts w:ascii="Times New Roman" w:eastAsia="Times New Roman" w:hAnsi="Times New Roman" w:cs="Times New Roman"/>
          <w:lang w:eastAsia="ru-RU"/>
        </w:rPr>
        <w:t>экскурсии и мероприятия вне кампуса</w:t>
      </w:r>
      <w:r w:rsidR="004756A2">
        <w:rPr>
          <w:rFonts w:ascii="Times New Roman" w:eastAsia="Times New Roman" w:hAnsi="Times New Roman" w:cs="Times New Roman"/>
          <w:lang w:eastAsia="ru-RU"/>
        </w:rPr>
        <w:br/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Global</w:t>
      </w:r>
      <w:r w:rsidR="004756A2" w:rsidRPr="004756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="004756A2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4756A2">
        <w:rPr>
          <w:rFonts w:ascii="Times New Roman" w:eastAsia="Times New Roman" w:hAnsi="Times New Roman" w:cs="Times New Roman"/>
          <w:lang w:eastAsia="ru-RU"/>
        </w:rPr>
        <w:t>15 часов стандартного английского в неделю + 9 часов английского для развития критического мышления</w:t>
      </w:r>
    </w:p>
    <w:p w:rsidR="0067030F" w:rsidRPr="005C5845" w:rsidRDefault="0067030F" w:rsidP="00FF0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lang w:eastAsia="ru-RU"/>
        </w:rPr>
        <w:t>В классе максимум 15 студентов. Продолжительность 1 урока – 45 минут.</w:t>
      </w:r>
    </w:p>
    <w:p w:rsidR="008716AB" w:rsidRPr="00FE6B7A" w:rsidRDefault="008716AB" w:rsidP="00251559">
      <w:pPr>
        <w:pStyle w:val="a5"/>
        <w:spacing w:before="120"/>
        <w:rPr>
          <w:rFonts w:ascii="Times New Roman" w:hAnsi="Times New Roman" w:cs="Times New Roman"/>
          <w:lang w:eastAsia="ru-RU"/>
        </w:rPr>
      </w:pPr>
      <w:r w:rsidRPr="002B0252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251559">
        <w:rPr>
          <w:rFonts w:ascii="Times New Roman" w:hAnsi="Times New Roman" w:cs="Times New Roman"/>
          <w:b/>
          <w:lang w:eastAsia="ru-RU"/>
        </w:rPr>
        <w:br/>
      </w:r>
      <w:r w:rsidRPr="00FE6B7A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</w:t>
      </w:r>
      <w:r w:rsidRPr="002B025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FE6B7A">
        <w:rPr>
          <w:rFonts w:ascii="Times New Roman" w:hAnsi="Times New Roman" w:cs="Times New Roman"/>
          <w:lang w:eastAsia="ru-RU"/>
        </w:rPr>
        <w:t>в одно-/двух-/трех-/многоместных комнатах. Питание – полный пансион.</w:t>
      </w:r>
    </w:p>
    <w:p w:rsidR="008716AB" w:rsidRPr="004B285C" w:rsidRDefault="008716AB" w:rsidP="00251559">
      <w:pPr>
        <w:pStyle w:val="a5"/>
        <w:spacing w:before="120"/>
        <w:jc w:val="both"/>
        <w:rPr>
          <w:rFonts w:ascii="Times New Roman" w:hAnsi="Times New Roman" w:cs="Times New Roman"/>
          <w:lang w:eastAsia="ru-RU"/>
        </w:rPr>
      </w:pPr>
      <w:r w:rsidRPr="004B285C">
        <w:rPr>
          <w:rFonts w:ascii="Times New Roman" w:hAnsi="Times New Roman" w:cs="Times New Roman"/>
          <w:b/>
          <w:lang w:eastAsia="ru-RU"/>
        </w:rPr>
        <w:t>Спорт</w:t>
      </w:r>
      <w:r w:rsidRPr="004B285C">
        <w:rPr>
          <w:rFonts w:ascii="Times New Roman" w:hAnsi="Times New Roman" w:cs="Times New Roman"/>
          <w:lang w:eastAsia="ru-RU"/>
        </w:rPr>
        <w:t>: </w:t>
      </w:r>
      <w:r w:rsidR="004B285C" w:rsidRPr="004B285C">
        <w:rPr>
          <w:rFonts w:ascii="Times New Roman" w:eastAsia="Times New Roman" w:hAnsi="Times New Roman" w:cs="Times New Roman"/>
          <w:lang w:eastAsia="ru-RU"/>
        </w:rPr>
        <w:t xml:space="preserve">сквош, плавание, теннис, настольный теннис, </w:t>
      </w:r>
      <w:proofErr w:type="spellStart"/>
      <w:r w:rsidR="004B285C" w:rsidRPr="004B285C">
        <w:rPr>
          <w:rFonts w:ascii="Times New Roman" w:eastAsia="Times New Roman" w:hAnsi="Times New Roman" w:cs="Times New Roman"/>
          <w:lang w:eastAsia="ru-RU"/>
        </w:rPr>
        <w:t>нетбол</w:t>
      </w:r>
      <w:proofErr w:type="spellEnd"/>
      <w:r w:rsidR="004B285C" w:rsidRPr="004B285C">
        <w:rPr>
          <w:rFonts w:ascii="Times New Roman" w:eastAsia="Times New Roman" w:hAnsi="Times New Roman" w:cs="Times New Roman"/>
          <w:lang w:eastAsia="ru-RU"/>
        </w:rPr>
        <w:t>, хоккей, бадминтон и многое другое</w:t>
      </w:r>
      <w:r w:rsidRPr="004B285C">
        <w:rPr>
          <w:rFonts w:ascii="Times New Roman" w:hAnsi="Times New Roman" w:cs="Times New Roman"/>
          <w:lang w:eastAsia="ru-RU"/>
        </w:rPr>
        <w:t>.</w:t>
      </w:r>
    </w:p>
    <w:p w:rsidR="008716AB" w:rsidRDefault="008716AB" w:rsidP="0025155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606A" w:rsidRPr="00C7606A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как минимум 1 экскурсия на полдня и 1 экскурсию на целый день в неделю</w:t>
      </w:r>
      <w:r w:rsidR="00C760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 xml:space="preserve">кроме программ 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 xml:space="preserve">интенсивного и 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академическо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го английского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)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, количество экскурсий варьируется в зависимости от учебного центра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.</w:t>
      </w: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hAnsi="Times New Roman" w:cs="Times New Roman"/>
          <w:b/>
        </w:rPr>
        <w:t>Экскурсии на целый день:</w:t>
      </w:r>
      <w:r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Лондон, Брайтон, Оксфорд, Кембридж, Кентербери, Бирмингем, Честер, Ливерпуль, Бат, Виндзор, Портсмут, Бристоль и др.</w:t>
      </w:r>
    </w:p>
    <w:p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D12">
        <w:rPr>
          <w:rFonts w:ascii="Times New Roman" w:hAnsi="Times New Roman" w:cs="Times New Roman"/>
          <w:b/>
        </w:rPr>
        <w:t>Экскурсии на полдня:</w:t>
      </w:r>
      <w:r w:rsidRPr="00EB262A"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Гринвич, Музей Натуральной Истории, Чайная комната, Музей Науки, Стоунхендж, Зоопарк, и др.</w:t>
      </w:r>
    </w:p>
    <w:p w:rsidR="008716AB" w:rsidRPr="00130D1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130D1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8716AB" w:rsidRPr="002B025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252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32" w:type="dxa"/>
        <w:tblLook w:val="04A0" w:firstRow="1" w:lastRow="0" w:firstColumn="1" w:lastColumn="0" w:noHBand="0" w:noVBand="1"/>
      </w:tblPr>
      <w:tblGrid>
        <w:gridCol w:w="1413"/>
        <w:gridCol w:w="1456"/>
        <w:gridCol w:w="2088"/>
        <w:gridCol w:w="2135"/>
        <w:gridCol w:w="1845"/>
        <w:gridCol w:w="1986"/>
        <w:gridCol w:w="2056"/>
        <w:gridCol w:w="1853"/>
      </w:tblGrid>
      <w:tr w:rsidR="00233E61" w:rsidRPr="002B0252" w:rsidTr="009F4769">
        <w:trPr>
          <w:trHeight w:val="65"/>
        </w:trPr>
        <w:tc>
          <w:tcPr>
            <w:tcW w:w="1413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6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088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5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5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6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056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3" w:type="dxa"/>
            <w:vAlign w:val="center"/>
          </w:tcPr>
          <w:p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386910" w:rsidRPr="002B0252" w:rsidTr="00A61500">
        <w:trPr>
          <w:trHeight w:val="127"/>
        </w:trPr>
        <w:tc>
          <w:tcPr>
            <w:tcW w:w="1413" w:type="dxa"/>
            <w:vAlign w:val="center"/>
          </w:tcPr>
          <w:p w:rsidR="00386910" w:rsidRPr="00233E61" w:rsidRDefault="00386910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8.00-8.45</w:t>
            </w:r>
          </w:p>
        </w:tc>
        <w:tc>
          <w:tcPr>
            <w:tcW w:w="13419" w:type="dxa"/>
            <w:gridSpan w:val="7"/>
            <w:vAlign w:val="center"/>
          </w:tcPr>
          <w:p w:rsidR="00386910" w:rsidRPr="00386910" w:rsidRDefault="00386910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3B35B6" w:rsidRPr="002B0252" w:rsidTr="007C6532">
        <w:trPr>
          <w:trHeight w:val="197"/>
        </w:trPr>
        <w:tc>
          <w:tcPr>
            <w:tcW w:w="1413" w:type="dxa"/>
            <w:vAlign w:val="center"/>
          </w:tcPr>
          <w:p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9.00-1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 w:val="restart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6068" w:type="dxa"/>
            <w:gridSpan w:val="3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4042" w:type="dxa"/>
            <w:gridSpan w:val="2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53" w:type="dxa"/>
            <w:vMerge w:val="restart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3B35B6" w:rsidRPr="002B0252" w:rsidTr="003269D7">
        <w:trPr>
          <w:trHeight w:val="197"/>
        </w:trPr>
        <w:tc>
          <w:tcPr>
            <w:tcW w:w="1413" w:type="dxa"/>
            <w:vAlign w:val="center"/>
          </w:tcPr>
          <w:p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12.30-13.00</w:t>
            </w:r>
          </w:p>
        </w:tc>
        <w:tc>
          <w:tcPr>
            <w:tcW w:w="1456" w:type="dxa"/>
            <w:vMerge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0" w:type="dxa"/>
            <w:gridSpan w:val="5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53" w:type="dxa"/>
            <w:vMerge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:rsidTr="009F4769">
        <w:trPr>
          <w:trHeight w:val="197"/>
        </w:trPr>
        <w:tc>
          <w:tcPr>
            <w:tcW w:w="1413" w:type="dxa"/>
            <w:vAlign w:val="center"/>
          </w:tcPr>
          <w:p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35" w:type="dxa"/>
            <w:vAlign w:val="center"/>
          </w:tcPr>
          <w:p w:rsidR="003B35B6" w:rsidRPr="00386910" w:rsidRDefault="003B35B6" w:rsidP="003200EF">
            <w:pPr>
              <w:ind w:left="-114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5" w:type="dxa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042" w:type="dxa"/>
            <w:gridSpan w:val="2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3" w:type="dxa"/>
            <w:vMerge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:rsidTr="00350C0C">
        <w:trPr>
          <w:trHeight w:val="197"/>
        </w:trPr>
        <w:tc>
          <w:tcPr>
            <w:tcW w:w="1413" w:type="dxa"/>
            <w:vAlign w:val="center"/>
          </w:tcPr>
          <w:p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18.00-18.30</w:t>
            </w:r>
          </w:p>
        </w:tc>
        <w:tc>
          <w:tcPr>
            <w:tcW w:w="13419" w:type="dxa"/>
            <w:gridSpan w:val="7"/>
            <w:vAlign w:val="center"/>
          </w:tcPr>
          <w:p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3B35B6" w:rsidRPr="002B0252" w:rsidTr="003F67AA">
        <w:trPr>
          <w:trHeight w:val="23"/>
        </w:trPr>
        <w:tc>
          <w:tcPr>
            <w:tcW w:w="1413" w:type="dxa"/>
            <w:vAlign w:val="center"/>
          </w:tcPr>
          <w:p w:rsidR="003B35B6" w:rsidRPr="00233E61" w:rsidRDefault="003B35B6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3419" w:type="dxa"/>
            <w:gridSpan w:val="7"/>
            <w:vAlign w:val="center"/>
          </w:tcPr>
          <w:p w:rsidR="003B35B6" w:rsidRPr="003B35B6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5B6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4769" w:rsidRDefault="009F4769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2883" w:rsidRPr="002B0252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5A2883" w:rsidRDefault="005A2883" w:rsidP="00D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Residential Summer Centres </w:t>
      </w:r>
    </w:p>
    <w:tbl>
      <w:tblPr>
        <w:tblStyle w:val="a4"/>
        <w:tblW w:w="14825" w:type="dxa"/>
        <w:tblLook w:val="04A0" w:firstRow="1" w:lastRow="0" w:firstColumn="1" w:lastColumn="0" w:noHBand="0" w:noVBand="1"/>
      </w:tblPr>
      <w:tblGrid>
        <w:gridCol w:w="1455"/>
        <w:gridCol w:w="1879"/>
        <w:gridCol w:w="2965"/>
        <w:gridCol w:w="2500"/>
        <w:gridCol w:w="1282"/>
        <w:gridCol w:w="1966"/>
        <w:gridCol w:w="1410"/>
        <w:gridCol w:w="1368"/>
      </w:tblGrid>
      <w:tr w:rsidR="00160C4D" w:rsidTr="00160C4D">
        <w:trPr>
          <w:trHeight w:val="128"/>
        </w:trPr>
        <w:tc>
          <w:tcPr>
            <w:tcW w:w="1455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879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965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500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282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966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1410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368" w:type="dxa"/>
            <w:vAlign w:val="center"/>
          </w:tcPr>
          <w:p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</w:tr>
      <w:tr w:rsidR="00160C4D" w:rsidRPr="006A7063" w:rsidTr="00160C4D">
        <w:trPr>
          <w:trHeight w:val="120"/>
        </w:trPr>
        <w:tc>
          <w:tcPr>
            <w:tcW w:w="1455" w:type="dxa"/>
            <w:vMerge w:val="restart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Челтенхем</w:t>
            </w:r>
            <w:proofErr w:type="spellEnd"/>
          </w:p>
        </w:tc>
        <w:tc>
          <w:tcPr>
            <w:tcW w:w="1879" w:type="dxa"/>
            <w:vMerge w:val="restart"/>
            <w:vAlign w:val="center"/>
          </w:tcPr>
          <w:p w:rsidR="00160C4D" w:rsidRPr="006A7063" w:rsidRDefault="00160C4D" w:rsidP="0016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College</w:t>
            </w: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68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</w:tr>
      <w:tr w:rsidR="00160C4D" w:rsidRPr="006A7063" w:rsidTr="00160C4D">
        <w:trPr>
          <w:trHeight w:val="135"/>
        </w:trPr>
        <w:tc>
          <w:tcPr>
            <w:tcW w:w="1455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кинематограф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61258" w:rsidRPr="00C0029B" w:rsidRDefault="00761258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17.07-31.07</w:t>
            </w:r>
          </w:p>
        </w:tc>
        <w:tc>
          <w:tcPr>
            <w:tcW w:w="1410" w:type="dxa"/>
            <w:vAlign w:val="center"/>
          </w:tcPr>
          <w:p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368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</w:tr>
      <w:tr w:rsidR="00160C4D" w:rsidRPr="006A7063" w:rsidTr="00160C4D">
        <w:trPr>
          <w:trHeight w:val="256"/>
        </w:trPr>
        <w:tc>
          <w:tcPr>
            <w:tcW w:w="1455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Гарри Поттер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.07–1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7.07-3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8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0C4D" w:rsidRPr="006A7063" w:rsidTr="00160C4D">
        <w:trPr>
          <w:trHeight w:val="135"/>
        </w:trPr>
        <w:tc>
          <w:tcPr>
            <w:tcW w:w="1455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3.07–14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</w:tr>
      <w:tr w:rsidR="00160C4D" w:rsidRPr="006A7063" w:rsidTr="00160C4D">
        <w:trPr>
          <w:trHeight w:val="249"/>
        </w:trPr>
        <w:tc>
          <w:tcPr>
            <w:tcW w:w="1455" w:type="dxa"/>
            <w:vMerge w:val="restart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79" w:type="dxa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South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Bank</w:t>
            </w: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</w:tr>
      <w:tr w:rsidR="00160C4D" w:rsidRPr="006A7063" w:rsidTr="00160C4D">
        <w:trPr>
          <w:trHeight w:val="256"/>
        </w:trPr>
        <w:tc>
          <w:tcPr>
            <w:tcW w:w="1455" w:type="dxa"/>
            <w:vMerge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Farringtons</w:t>
            </w:r>
            <w:proofErr w:type="spellEnd"/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TWN/MLTPL, FB</w:t>
            </w: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10-16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0C4D" w:rsidTr="00160C4D">
        <w:trPr>
          <w:trHeight w:val="194"/>
        </w:trPr>
        <w:tc>
          <w:tcPr>
            <w:tcW w:w="1455" w:type="dxa"/>
            <w:vMerge w:val="restart"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eastAsia="ru-RU"/>
              </w:rPr>
              <w:t>Бат</w:t>
            </w:r>
          </w:p>
        </w:tc>
        <w:tc>
          <w:tcPr>
            <w:tcW w:w="1879" w:type="dxa"/>
            <w:vMerge w:val="restart"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Downside</w:t>
            </w: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68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0C4D" w:rsidTr="00160C4D">
        <w:trPr>
          <w:trHeight w:val="128"/>
        </w:trPr>
        <w:tc>
          <w:tcPr>
            <w:tcW w:w="1455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160C4D" w:rsidTr="00160C4D">
        <w:trPr>
          <w:trHeight w:val="135"/>
        </w:trPr>
        <w:tc>
          <w:tcPr>
            <w:tcW w:w="1455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</w:t>
            </w:r>
            <w:r w:rsidR="005E47F7"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 езда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</w:tr>
      <w:tr w:rsidR="00160C4D" w:rsidTr="00160C4D">
        <w:trPr>
          <w:trHeight w:val="256"/>
        </w:trPr>
        <w:tc>
          <w:tcPr>
            <w:tcW w:w="1455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Интенсивный академический английский</w:t>
            </w:r>
          </w:p>
        </w:tc>
        <w:tc>
          <w:tcPr>
            <w:tcW w:w="2500" w:type="dxa"/>
            <w:vMerge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8" w:type="dxa"/>
            <w:vAlign w:val="center"/>
          </w:tcPr>
          <w:p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</w:tr>
      <w:tr w:rsidR="00160C4D" w:rsidRPr="006A7063" w:rsidTr="00160C4D">
        <w:trPr>
          <w:trHeight w:val="377"/>
        </w:trPr>
        <w:tc>
          <w:tcPr>
            <w:tcW w:w="1455" w:type="dxa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A7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Освестри</w:t>
            </w:r>
            <w:proofErr w:type="spellEnd"/>
          </w:p>
        </w:tc>
        <w:tc>
          <w:tcPr>
            <w:tcW w:w="1879" w:type="dxa"/>
            <w:vAlign w:val="center"/>
          </w:tcPr>
          <w:p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Moreton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Hall</w:t>
            </w:r>
          </w:p>
        </w:tc>
        <w:tc>
          <w:tcPr>
            <w:tcW w:w="2965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Семейная программа</w:t>
            </w:r>
          </w:p>
        </w:tc>
        <w:tc>
          <w:tcPr>
            <w:tcW w:w="2500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C0029B">
              <w:rPr>
                <w:rFonts w:ascii="Times New Roman" w:eastAsia="Times New Roman" w:hAnsi="Times New Roman" w:cs="Times New Roman"/>
                <w:lang w:val="fr-FR" w:eastAsia="ru-RU"/>
              </w:rPr>
              <w:t>, TWN/TRPL, ensuite, FB</w:t>
            </w:r>
          </w:p>
        </w:tc>
        <w:tc>
          <w:tcPr>
            <w:tcW w:w="1282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3-13</w:t>
            </w:r>
          </w:p>
        </w:tc>
        <w:tc>
          <w:tcPr>
            <w:tcW w:w="1966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8" w:type="dxa"/>
            <w:vAlign w:val="center"/>
          </w:tcPr>
          <w:p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B0BBD" w:rsidTr="00160C4D">
        <w:trPr>
          <w:trHeight w:val="377"/>
        </w:trPr>
        <w:tc>
          <w:tcPr>
            <w:tcW w:w="1455" w:type="dxa"/>
            <w:vMerge w:val="restart"/>
            <w:vAlign w:val="center"/>
          </w:tcPr>
          <w:p w:rsidR="000B0BBD" w:rsidRPr="002B0252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879" w:type="dxa"/>
            <w:vMerge w:val="restart"/>
            <w:vAlign w:val="center"/>
          </w:tcPr>
          <w:p w:rsidR="000B0BBD" w:rsidRPr="002B0252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Brighton College Prep School</w:t>
            </w:r>
          </w:p>
        </w:tc>
        <w:tc>
          <w:tcPr>
            <w:tcW w:w="2965" w:type="dxa"/>
            <w:vMerge w:val="restart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Discover Brighton</w:t>
            </w:r>
          </w:p>
        </w:tc>
        <w:tc>
          <w:tcPr>
            <w:tcW w:w="2500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Merge w:val="restart"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03.07-14.08</w:t>
            </w:r>
          </w:p>
        </w:tc>
        <w:tc>
          <w:tcPr>
            <w:tcW w:w="1410" w:type="dxa"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1368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</w:tr>
      <w:tr w:rsidR="000B0BBD" w:rsidTr="00160C4D">
        <w:trPr>
          <w:trHeight w:val="377"/>
        </w:trPr>
        <w:tc>
          <w:tcPr>
            <w:tcW w:w="1455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Merge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00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966" w:type="dxa"/>
            <w:vMerge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0" w:type="dxa"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368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0B0BBD" w:rsidTr="00160C4D">
        <w:trPr>
          <w:trHeight w:val="377"/>
        </w:trPr>
        <w:tc>
          <w:tcPr>
            <w:tcW w:w="1455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Merge w:val="restart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Global Studies</w:t>
            </w:r>
          </w:p>
        </w:tc>
        <w:tc>
          <w:tcPr>
            <w:tcW w:w="2500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Merge w:val="restart"/>
            <w:vAlign w:val="center"/>
          </w:tcPr>
          <w:p w:rsidR="000B0BBD" w:rsidRPr="00C0029B" w:rsidRDefault="000B0BBD" w:rsidP="000B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966" w:type="dxa"/>
            <w:vMerge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1368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</w:tr>
      <w:tr w:rsidR="000B0BBD" w:rsidTr="00160C4D">
        <w:trPr>
          <w:trHeight w:val="377"/>
        </w:trPr>
        <w:tc>
          <w:tcPr>
            <w:tcW w:w="1455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0B0BBD" w:rsidRDefault="000B0BB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Merge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00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Merge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0B0BBD" w:rsidRPr="00C0029B" w:rsidRDefault="000B0BB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368" w:type="dxa"/>
            <w:vAlign w:val="center"/>
          </w:tcPr>
          <w:p w:rsidR="000B0BBD" w:rsidRPr="00C0029B" w:rsidRDefault="000B0BB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</w:tbl>
    <w:p w:rsidR="005A2883" w:rsidRDefault="005A2883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167F" w:rsidRPr="00021C20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021C20">
        <w:rPr>
          <w:rFonts w:ascii="Times New Roman" w:eastAsia="Times New Roman" w:hAnsi="Times New Roman" w:cs="Times New Roman"/>
          <w:b/>
          <w:lang w:val="en-US" w:eastAsia="ru-RU"/>
        </w:rPr>
        <w:t xml:space="preserve">Vacation </w:t>
      </w:r>
      <w:r w:rsidRPr="00021C20">
        <w:rPr>
          <w:rFonts w:ascii="Times New Roman" w:hAnsi="Times New Roman" w:cs="Times New Roman"/>
          <w:b/>
          <w:lang w:val="en-US"/>
        </w:rPr>
        <w:t>Extra Summer Centres</w:t>
      </w:r>
    </w:p>
    <w:tbl>
      <w:tblPr>
        <w:tblStyle w:val="a4"/>
        <w:tblW w:w="14645" w:type="dxa"/>
        <w:tblLook w:val="04A0" w:firstRow="1" w:lastRow="0" w:firstColumn="1" w:lastColumn="0" w:noHBand="0" w:noVBand="1"/>
      </w:tblPr>
      <w:tblGrid>
        <w:gridCol w:w="1129"/>
        <w:gridCol w:w="1469"/>
        <w:gridCol w:w="1792"/>
        <w:gridCol w:w="3065"/>
        <w:gridCol w:w="1000"/>
        <w:gridCol w:w="1605"/>
        <w:gridCol w:w="2409"/>
        <w:gridCol w:w="2176"/>
      </w:tblGrid>
      <w:tr w:rsidR="00BA775E" w:rsidRPr="0078167F" w:rsidTr="002C6064">
        <w:trPr>
          <w:trHeight w:val="528"/>
        </w:trPr>
        <w:tc>
          <w:tcPr>
            <w:tcW w:w="1129" w:type="dxa"/>
            <w:vAlign w:val="center"/>
          </w:tcPr>
          <w:p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69" w:type="dxa"/>
            <w:vAlign w:val="center"/>
          </w:tcPr>
          <w:p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1792" w:type="dxa"/>
            <w:vAlign w:val="center"/>
          </w:tcPr>
          <w:p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3065" w:type="dxa"/>
            <w:vAlign w:val="center"/>
          </w:tcPr>
          <w:p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000" w:type="dxa"/>
            <w:vAlign w:val="center"/>
          </w:tcPr>
          <w:p w:rsidR="0078167F" w:rsidRPr="0078167F" w:rsidRDefault="0078167F" w:rsidP="00BA775E">
            <w:pPr>
              <w:ind w:left="-197" w:right="-15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605" w:type="dxa"/>
            <w:vAlign w:val="center"/>
          </w:tcPr>
          <w:p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2409" w:type="dxa"/>
            <w:vAlign w:val="center"/>
          </w:tcPr>
          <w:p w:rsidR="0078167F" w:rsidRPr="0078167F" w:rsidRDefault="0078167F" w:rsidP="005A56E7">
            <w:pPr>
              <w:ind w:left="-13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курса за 1 </w:t>
            </w:r>
            <w:proofErr w:type="spellStart"/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</w:p>
        </w:tc>
        <w:tc>
          <w:tcPr>
            <w:tcW w:w="2176" w:type="dxa"/>
            <w:vAlign w:val="center"/>
          </w:tcPr>
          <w:p w:rsidR="0078167F" w:rsidRPr="0078167F" w:rsidRDefault="0078167F" w:rsidP="005A56E7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проживания за</w:t>
            </w:r>
            <w:r w:rsidR="00E22FB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</w:t>
            </w: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</w:p>
        </w:tc>
      </w:tr>
      <w:tr w:rsidR="00E22FB4" w:rsidRPr="0078167F" w:rsidTr="002C6064">
        <w:trPr>
          <w:trHeight w:val="210"/>
        </w:trPr>
        <w:tc>
          <w:tcPr>
            <w:tcW w:w="1129" w:type="dxa"/>
            <w:vMerge w:val="restart"/>
            <w:vAlign w:val="center"/>
          </w:tcPr>
          <w:p w:rsidR="00E22FB4" w:rsidRPr="0078167F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Борнмут</w:t>
            </w:r>
            <w:proofErr w:type="spellEnd"/>
          </w:p>
        </w:tc>
        <w:tc>
          <w:tcPr>
            <w:tcW w:w="1469" w:type="dxa"/>
            <w:vMerge w:val="restart"/>
            <w:vAlign w:val="center"/>
          </w:tcPr>
          <w:p w:rsidR="00E22FB4" w:rsidRPr="0078167F" w:rsidRDefault="00E22FB4" w:rsidP="00BA775E">
            <w:pPr>
              <w:ind w:left="-55" w:right="-5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Bournemouth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Centre</w:t>
            </w:r>
            <w:proofErr w:type="spellEnd"/>
          </w:p>
        </w:tc>
        <w:tc>
          <w:tcPr>
            <w:tcW w:w="1792" w:type="dxa"/>
            <w:vMerge w:val="restart"/>
            <w:vAlign w:val="center"/>
          </w:tcPr>
          <w:p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0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FA10AE">
              <w:rPr>
                <w:lang w:val="en-US"/>
              </w:rPr>
              <w:t>Extra</w:t>
            </w:r>
          </w:p>
        </w:tc>
        <w:tc>
          <w:tcPr>
            <w:tcW w:w="3065" w:type="dxa"/>
            <w:vMerge w:val="restart"/>
            <w:vAlign w:val="center"/>
          </w:tcPr>
          <w:p w:rsidR="00E22FB4" w:rsidRPr="0078167F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611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26116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00" w:type="dxa"/>
            <w:vMerge w:val="restart"/>
            <w:vAlign w:val="center"/>
          </w:tcPr>
          <w:p w:rsidR="00E22FB4" w:rsidRPr="00FA10AE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605" w:type="dxa"/>
            <w:vAlign w:val="center"/>
          </w:tcPr>
          <w:p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6.06-11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:rsidR="00E22FB4" w:rsidRPr="00FA10AE" w:rsidRDefault="002C606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FA10AE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22FB4" w:rsidRPr="0078167F" w:rsidTr="002C6064">
        <w:trPr>
          <w:trHeight w:val="285"/>
        </w:trPr>
        <w:tc>
          <w:tcPr>
            <w:tcW w:w="1129" w:type="dxa"/>
            <w:vMerge/>
            <w:vAlign w:val="center"/>
          </w:tcPr>
          <w:p w:rsidR="00E22FB4" w:rsidRPr="002B0252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22FB4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E22FB4" w:rsidRPr="00926116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22FB4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E22FB4" w:rsidRPr="00FA10AE" w:rsidRDefault="00E22FB4" w:rsidP="002C6064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1.08-26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22FB4" w:rsidRPr="0078167F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FA10AE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E22FB4" w:rsidRPr="0078167F" w:rsidTr="002C6064">
        <w:trPr>
          <w:trHeight w:val="105"/>
        </w:trPr>
        <w:tc>
          <w:tcPr>
            <w:tcW w:w="112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22FB4" w:rsidRPr="00FA10AE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00FA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Merge w:val="restart"/>
            <w:vAlign w:val="center"/>
          </w:tcPr>
          <w:p w:rsidR="00E22FB4" w:rsidRPr="00FA10AE" w:rsidRDefault="00EB0290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605" w:type="dxa"/>
            <w:vAlign w:val="center"/>
          </w:tcPr>
          <w:p w:rsidR="00E22FB4" w:rsidRPr="00FA10AE" w:rsidRDefault="00EB0290" w:rsidP="00EB0290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:rsidR="00E22FB4" w:rsidRPr="00FA10AE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9F6F72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22FB4" w:rsidRPr="0078167F" w:rsidTr="002C6064">
        <w:trPr>
          <w:trHeight w:val="150"/>
        </w:trPr>
        <w:tc>
          <w:tcPr>
            <w:tcW w:w="112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E22FB4" w:rsidRPr="008900FA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22FB4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E22FB4" w:rsidRPr="00FA10AE" w:rsidRDefault="00E22FB4" w:rsidP="002C6064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1.06-26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2409" w:type="dxa"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9F6F72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C6064" w:rsidRPr="0078167F" w:rsidTr="002C6064">
        <w:trPr>
          <w:trHeight w:val="296"/>
        </w:trPr>
        <w:tc>
          <w:tcPr>
            <w:tcW w:w="1129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2C6064" w:rsidRPr="007A765C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  <w:vAlign w:val="center"/>
          </w:tcPr>
          <w:p w:rsidR="002C6064" w:rsidRPr="00FA10AE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:rsidR="002C6064" w:rsidRPr="0078167F" w:rsidRDefault="002C6064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16.06-30.06</w:t>
            </w:r>
          </w:p>
        </w:tc>
        <w:tc>
          <w:tcPr>
            <w:tcW w:w="2409" w:type="dxa"/>
            <w:vAlign w:val="center"/>
          </w:tcPr>
          <w:p w:rsidR="002C6064" w:rsidRPr="0078167F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2C6064" w:rsidRPr="002C6064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2C6064" w:rsidRPr="0078167F" w:rsidTr="002C6064">
        <w:trPr>
          <w:trHeight w:val="375"/>
        </w:trPr>
        <w:tc>
          <w:tcPr>
            <w:tcW w:w="1129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2C6064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2C6064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2C6064" w:rsidRDefault="002C6064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-04.08</w:t>
            </w:r>
          </w:p>
        </w:tc>
        <w:tc>
          <w:tcPr>
            <w:tcW w:w="2409" w:type="dxa"/>
            <w:vAlign w:val="center"/>
          </w:tcPr>
          <w:p w:rsidR="002C6064" w:rsidRPr="002C6064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76" w:type="dxa"/>
            <w:vAlign w:val="center"/>
          </w:tcPr>
          <w:p w:rsidR="002C6064" w:rsidRPr="002C6064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E22FB4" w:rsidRPr="0078167F" w:rsidTr="002C6064">
        <w:trPr>
          <w:trHeight w:val="225"/>
        </w:trPr>
        <w:tc>
          <w:tcPr>
            <w:tcW w:w="112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E22FB4" w:rsidRPr="0078167F" w:rsidRDefault="00E22FB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A76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A76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997596" w:rsidRPr="008900F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  <w:vAlign w:val="center"/>
          </w:tcPr>
          <w:p w:rsidR="00E22FB4" w:rsidRPr="00FA10AE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605" w:type="dxa"/>
            <w:vAlign w:val="center"/>
          </w:tcPr>
          <w:p w:rsidR="00E22FB4" w:rsidRDefault="00E22FB4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B0FBF" w:rsidRPr="00FA10AE" w:rsidRDefault="002B0FBF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4.08-25.08</w:t>
            </w:r>
          </w:p>
        </w:tc>
        <w:tc>
          <w:tcPr>
            <w:tcW w:w="2409" w:type="dxa"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B0FB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2B0FBF" w:rsidRDefault="002B0FBF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E22FB4" w:rsidRPr="0078167F" w:rsidTr="002C6064">
        <w:trPr>
          <w:trHeight w:val="270"/>
        </w:trPr>
        <w:tc>
          <w:tcPr>
            <w:tcW w:w="112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22FB4" w:rsidRPr="0078167F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E22FB4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22FB4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E22FB4" w:rsidRPr="00FA10AE" w:rsidRDefault="002B0FBF" w:rsidP="002C6064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30.06-04.08</w:t>
            </w:r>
          </w:p>
        </w:tc>
        <w:tc>
          <w:tcPr>
            <w:tcW w:w="2409" w:type="dxa"/>
            <w:vAlign w:val="center"/>
          </w:tcPr>
          <w:p w:rsidR="00E22FB4" w:rsidRDefault="00E22FB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B0FB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176" w:type="dxa"/>
            <w:vAlign w:val="center"/>
          </w:tcPr>
          <w:p w:rsidR="00E22FB4" w:rsidRPr="002B0FBF" w:rsidRDefault="002B0FBF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E10DF5" w:rsidRPr="0078167F" w:rsidTr="002C6064">
        <w:trPr>
          <w:trHeight w:val="165"/>
        </w:trPr>
        <w:tc>
          <w:tcPr>
            <w:tcW w:w="1129" w:type="dxa"/>
            <w:vMerge w:val="restart"/>
            <w:vAlign w:val="center"/>
          </w:tcPr>
          <w:p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 w:colFirst="0" w:colLast="8"/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469" w:type="dxa"/>
            <w:vMerge w:val="restart"/>
            <w:vAlign w:val="center"/>
          </w:tcPr>
          <w:p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Beckenham</w:t>
            </w:r>
            <w:proofErr w:type="spellEnd"/>
          </w:p>
        </w:tc>
        <w:tc>
          <w:tcPr>
            <w:tcW w:w="1792" w:type="dxa"/>
            <w:vMerge w:val="restart"/>
            <w:vAlign w:val="center"/>
          </w:tcPr>
          <w:p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0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FA10AE">
              <w:rPr>
                <w:lang w:val="en-US"/>
              </w:rPr>
              <w:t>Extra</w:t>
            </w:r>
          </w:p>
        </w:tc>
        <w:tc>
          <w:tcPr>
            <w:tcW w:w="3065" w:type="dxa"/>
            <w:vMerge w:val="restart"/>
            <w:vAlign w:val="center"/>
          </w:tcPr>
          <w:p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611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26116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00" w:type="dxa"/>
            <w:vMerge w:val="restart"/>
            <w:vAlign w:val="center"/>
          </w:tcPr>
          <w:p w:rsidR="00E10DF5" w:rsidRPr="00FA10AE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:rsidR="00E10DF5" w:rsidRPr="0078167F" w:rsidRDefault="002B0FBF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="00E10DF5">
              <w:rPr>
                <w:rFonts w:ascii="Times New Roman" w:eastAsia="Times New Roman" w:hAnsi="Times New Roman" w:cs="Times New Roman"/>
                <w:lang w:val="en-US"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0DF5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B0F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76" w:type="dxa"/>
            <w:vAlign w:val="center"/>
          </w:tcPr>
          <w:p w:rsidR="00E10DF5" w:rsidRPr="002B0FBF" w:rsidRDefault="002B0FBF" w:rsidP="00216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E10DF5" w:rsidRPr="0078167F" w:rsidTr="002C6064">
        <w:trPr>
          <w:trHeight w:val="90"/>
        </w:trPr>
        <w:tc>
          <w:tcPr>
            <w:tcW w:w="1129" w:type="dxa"/>
            <w:vMerge/>
            <w:vAlign w:val="center"/>
          </w:tcPr>
          <w:p w:rsidR="00E10DF5" w:rsidRPr="002B0252" w:rsidRDefault="00E10DF5" w:rsidP="00383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E10DF5" w:rsidRPr="002B0252" w:rsidRDefault="00E10DF5" w:rsidP="00383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E10DF5" w:rsidRPr="00FA10AE" w:rsidRDefault="00E10DF5" w:rsidP="0038341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E10DF5" w:rsidRPr="00926116" w:rsidRDefault="00E10DF5" w:rsidP="00383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10DF5" w:rsidRDefault="00E10DF5" w:rsidP="00383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E10DF5" w:rsidRPr="0078167F" w:rsidRDefault="00E10DF5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2B0F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.08-2</w:t>
            </w:r>
            <w:r w:rsidR="002B0F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:rsidR="00E10DF5" w:rsidRDefault="00E10DF5" w:rsidP="0038341F">
            <w:pPr>
              <w:jc w:val="center"/>
            </w:pPr>
            <w:r w:rsidRPr="00D1466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B0F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146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76" w:type="dxa"/>
            <w:vAlign w:val="center"/>
          </w:tcPr>
          <w:p w:rsidR="00E10DF5" w:rsidRPr="002B0FBF" w:rsidRDefault="002B0FBF" w:rsidP="003834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E10DF5" w:rsidRPr="0078167F" w:rsidTr="002C6064">
        <w:trPr>
          <w:trHeight w:val="114"/>
        </w:trPr>
        <w:tc>
          <w:tcPr>
            <w:tcW w:w="1129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00FA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Merge w:val="restart"/>
            <w:vAlign w:val="center"/>
          </w:tcPr>
          <w:p w:rsidR="00E10DF5" w:rsidRPr="00FA10AE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17.06-12.08</w:t>
            </w:r>
          </w:p>
        </w:tc>
        <w:tc>
          <w:tcPr>
            <w:tcW w:w="2409" w:type="dxa"/>
            <w:vAlign w:val="center"/>
          </w:tcPr>
          <w:p w:rsidR="00E10DF5" w:rsidRDefault="002B0FBF" w:rsidP="00184D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 w:rsidR="00E10DF5" w:rsidRPr="00D146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76" w:type="dxa"/>
          </w:tcPr>
          <w:p w:rsidR="00E10DF5" w:rsidRPr="0078167F" w:rsidRDefault="00E10DF5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2B0F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E10DF5" w:rsidRPr="0078167F" w:rsidTr="002C6064">
        <w:trPr>
          <w:trHeight w:val="135"/>
        </w:trPr>
        <w:tc>
          <w:tcPr>
            <w:tcW w:w="1129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:rsidR="00E10DF5" w:rsidRPr="008900FA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E10DF5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12.08-26.08</w:t>
            </w:r>
          </w:p>
        </w:tc>
        <w:tc>
          <w:tcPr>
            <w:tcW w:w="2409" w:type="dxa"/>
            <w:vAlign w:val="center"/>
          </w:tcPr>
          <w:p w:rsidR="00E10DF5" w:rsidRDefault="002B0FBF" w:rsidP="00184D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  <w:r w:rsidR="00E10DF5" w:rsidRPr="00D146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76" w:type="dxa"/>
          </w:tcPr>
          <w:p w:rsidR="00E10DF5" w:rsidRPr="0078167F" w:rsidRDefault="002B0FBF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</w:tr>
      <w:tr w:rsidR="00F55385" w:rsidRPr="0078167F" w:rsidTr="00F55385">
        <w:trPr>
          <w:trHeight w:val="177"/>
        </w:trPr>
        <w:tc>
          <w:tcPr>
            <w:tcW w:w="1129" w:type="dxa"/>
            <w:vMerge/>
          </w:tcPr>
          <w:p w:rsidR="00F55385" w:rsidRPr="0078167F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F55385" w:rsidRPr="0078167F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 w:val="restart"/>
          </w:tcPr>
          <w:p w:rsidR="00F55385" w:rsidRPr="00BE203B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искусство</w:t>
            </w:r>
          </w:p>
        </w:tc>
        <w:tc>
          <w:tcPr>
            <w:tcW w:w="3065" w:type="dxa"/>
            <w:vMerge w:val="restart"/>
          </w:tcPr>
          <w:p w:rsidR="00F55385" w:rsidRPr="0078167F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611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26116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00" w:type="dxa"/>
            <w:vMerge w:val="restart"/>
            <w:vAlign w:val="center"/>
          </w:tcPr>
          <w:p w:rsidR="00F55385" w:rsidRPr="00FA10AE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</w:tcPr>
          <w:p w:rsidR="00F55385" w:rsidRPr="00173F3D" w:rsidRDefault="00F55385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</w:tcPr>
          <w:p w:rsidR="00F55385" w:rsidRP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176" w:type="dxa"/>
          </w:tcPr>
          <w:p w:rsidR="00F55385" w:rsidRP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F55385" w:rsidRPr="0078167F" w:rsidTr="002C6064">
        <w:trPr>
          <w:trHeight w:val="345"/>
        </w:trPr>
        <w:tc>
          <w:tcPr>
            <w:tcW w:w="1129" w:type="dxa"/>
            <w:vMerge/>
          </w:tcPr>
          <w:p w:rsidR="00F55385" w:rsidRPr="0078167F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F55385" w:rsidRPr="0078167F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vMerge/>
          </w:tcPr>
          <w:p w:rsidR="00F55385" w:rsidRPr="00926116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:rsidR="00F55385" w:rsidRDefault="00F55385" w:rsidP="002B0F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11.08-25.08</w:t>
            </w:r>
          </w:p>
        </w:tc>
        <w:tc>
          <w:tcPr>
            <w:tcW w:w="2409" w:type="dxa"/>
          </w:tcPr>
          <w:p w:rsidR="00F55385" w:rsidRP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176" w:type="dxa"/>
          </w:tcPr>
          <w:p w:rsidR="00F55385" w:rsidRPr="00F55385" w:rsidRDefault="00F55385" w:rsidP="00BE20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2B0FBF" w:rsidRPr="0078167F" w:rsidTr="002B0FBF">
        <w:trPr>
          <w:trHeight w:val="324"/>
        </w:trPr>
        <w:tc>
          <w:tcPr>
            <w:tcW w:w="1129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00FA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Merge w:val="restart"/>
            <w:vAlign w:val="center"/>
          </w:tcPr>
          <w:p w:rsidR="002B0FBF" w:rsidRPr="00FA10AE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</w:tcPr>
          <w:p w:rsidR="002B0FBF" w:rsidRPr="00173F3D" w:rsidRDefault="002B0FBF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</w:tcPr>
          <w:p w:rsidR="002B0FBF" w:rsidRPr="002B0FB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176" w:type="dxa"/>
          </w:tcPr>
          <w:p w:rsidR="002B0FBF" w:rsidRPr="0078167F" w:rsidRDefault="002B0FBF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2B0FBF" w:rsidRPr="0078167F" w:rsidTr="002B0FBF">
        <w:trPr>
          <w:trHeight w:val="285"/>
        </w:trPr>
        <w:tc>
          <w:tcPr>
            <w:tcW w:w="1129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2B0FBF" w:rsidRPr="0078167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</w:tcPr>
          <w:p w:rsidR="002B0FBF" w:rsidRPr="008900FA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2B0FB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</w:tcPr>
          <w:p w:rsidR="002B0FBF" w:rsidRDefault="002B0FBF" w:rsidP="002B0F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11.08-25.08</w:t>
            </w:r>
          </w:p>
        </w:tc>
        <w:tc>
          <w:tcPr>
            <w:tcW w:w="2409" w:type="dxa"/>
          </w:tcPr>
          <w:p w:rsidR="002B0FBF" w:rsidRPr="002B0FB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176" w:type="dxa"/>
          </w:tcPr>
          <w:p w:rsidR="002B0FBF" w:rsidRPr="002B0FBF" w:rsidRDefault="002B0FBF" w:rsidP="00173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bookmarkEnd w:id="0"/>
      <w:tr w:rsidR="00E10DF5" w:rsidRPr="0078167F" w:rsidTr="002C6064">
        <w:trPr>
          <w:trHeight w:val="248"/>
        </w:trPr>
        <w:tc>
          <w:tcPr>
            <w:tcW w:w="1129" w:type="dxa"/>
            <w:vMerge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 w:val="restart"/>
          </w:tcPr>
          <w:p w:rsidR="00E10DF5" w:rsidRPr="00A57F16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игр</w:t>
            </w:r>
          </w:p>
        </w:tc>
        <w:tc>
          <w:tcPr>
            <w:tcW w:w="3065" w:type="dxa"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611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26116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00" w:type="dxa"/>
            <w:vAlign w:val="center"/>
          </w:tcPr>
          <w:p w:rsidR="00E10DF5" w:rsidRPr="00FA10AE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</w:tcPr>
          <w:p w:rsidR="00E10DF5" w:rsidRPr="00C96A2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.06-15.07</w:t>
            </w:r>
          </w:p>
        </w:tc>
        <w:tc>
          <w:tcPr>
            <w:tcW w:w="2409" w:type="dxa"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607</w:t>
            </w:r>
          </w:p>
        </w:tc>
        <w:tc>
          <w:tcPr>
            <w:tcW w:w="2176" w:type="dxa"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191</w:t>
            </w:r>
          </w:p>
        </w:tc>
      </w:tr>
      <w:tr w:rsidR="00E10DF5" w:rsidRPr="0078167F" w:rsidTr="002C6064">
        <w:trPr>
          <w:trHeight w:val="264"/>
        </w:trPr>
        <w:tc>
          <w:tcPr>
            <w:tcW w:w="1129" w:type="dxa"/>
            <w:vMerge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00FA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Align w:val="center"/>
          </w:tcPr>
          <w:p w:rsidR="00E10DF5" w:rsidRPr="00FA10AE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</w:tcPr>
          <w:p w:rsidR="00E10DF5" w:rsidRPr="00C96A2F" w:rsidRDefault="00F5538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.06-28</w:t>
            </w:r>
            <w:r w:rsidR="00E10DF5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2409" w:type="dxa"/>
          </w:tcPr>
          <w:p w:rsidR="00E10DF5" w:rsidRPr="0078167F" w:rsidRDefault="00E10DF5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176" w:type="dxa"/>
          </w:tcPr>
          <w:p w:rsidR="00E10DF5" w:rsidRPr="0078167F" w:rsidRDefault="00E10DF5" w:rsidP="00C96A2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F5538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D87A93" w:rsidRPr="0078167F" w:rsidTr="002C6064">
        <w:trPr>
          <w:trHeight w:val="282"/>
        </w:trPr>
        <w:tc>
          <w:tcPr>
            <w:tcW w:w="1129" w:type="dxa"/>
            <w:vMerge w:val="restart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469" w:type="dxa"/>
            <w:vMerge w:val="restart"/>
          </w:tcPr>
          <w:p w:rsidR="00D87A93" w:rsidRPr="0078167F" w:rsidRDefault="00D87A93" w:rsidP="00D87A93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St. Josephs College</w:t>
            </w:r>
          </w:p>
        </w:tc>
        <w:tc>
          <w:tcPr>
            <w:tcW w:w="1792" w:type="dxa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Vacation Extra</w:t>
            </w:r>
          </w:p>
        </w:tc>
        <w:tc>
          <w:tcPr>
            <w:tcW w:w="3065" w:type="dxa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605" w:type="dxa"/>
          </w:tcPr>
          <w:p w:rsidR="00D87A93" w:rsidRPr="0078167F" w:rsidRDefault="00D87A93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.06-1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F5538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176" w:type="dxa"/>
          </w:tcPr>
          <w:p w:rsidR="00D87A93" w:rsidRPr="00F55385" w:rsidRDefault="00D87A93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87A93" w:rsidRPr="0078167F" w:rsidTr="002C6064">
        <w:trPr>
          <w:trHeight w:val="264"/>
        </w:trPr>
        <w:tc>
          <w:tcPr>
            <w:tcW w:w="1129" w:type="dxa"/>
            <w:vMerge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</w:tcPr>
          <w:p w:rsidR="00D87A93" w:rsidRPr="0078167F" w:rsidRDefault="00D87A93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Intensive Academic</w:t>
            </w:r>
          </w:p>
        </w:tc>
        <w:tc>
          <w:tcPr>
            <w:tcW w:w="3065" w:type="dxa"/>
          </w:tcPr>
          <w:p w:rsidR="00D87A93" w:rsidRPr="0078167F" w:rsidRDefault="00D87A93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:rsidR="00D87A93" w:rsidRPr="0078167F" w:rsidRDefault="00D87A93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05" w:type="dxa"/>
          </w:tcPr>
          <w:p w:rsidR="00D87A93" w:rsidRPr="00F55385" w:rsidRDefault="00D87A93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F5538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</w:tcPr>
          <w:p w:rsidR="00D87A93" w:rsidRPr="00F55385" w:rsidRDefault="00F55385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176" w:type="dxa"/>
          </w:tcPr>
          <w:p w:rsidR="00D87A93" w:rsidRPr="00F55385" w:rsidRDefault="00D87A93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F553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</w:tbl>
    <w:p w:rsidR="0078167F" w:rsidRPr="0078167F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691"/>
        <w:gridCol w:w="8330"/>
      </w:tblGrid>
      <w:tr w:rsidR="008716AB" w:rsidRPr="002B0252" w:rsidTr="00D22AB9">
        <w:trPr>
          <w:trHeight w:val="111"/>
        </w:trPr>
        <w:tc>
          <w:tcPr>
            <w:tcW w:w="6691" w:type="dxa"/>
            <w:tcBorders>
              <w:bottom w:val="single" w:sz="4" w:space="0" w:color="auto"/>
            </w:tcBorders>
          </w:tcPr>
          <w:p w:rsidR="008716AB" w:rsidRPr="002B0252" w:rsidRDefault="008716AB" w:rsidP="00925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330" w:type="dxa"/>
          </w:tcPr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8716AB" w:rsidRPr="002B0252" w:rsidTr="00D22AB9">
        <w:trPr>
          <w:trHeight w:val="286"/>
        </w:trPr>
        <w:tc>
          <w:tcPr>
            <w:tcW w:w="6691" w:type="dxa"/>
          </w:tcPr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8716AB" w:rsidRPr="00E76B83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</w:tc>
        <w:tc>
          <w:tcPr>
            <w:tcW w:w="8330" w:type="dxa"/>
          </w:tcPr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="005E47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76B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FD45AB" w:rsidRPr="00FD45AB">
              <w:rPr>
                <w:rFonts w:ascii="Times New Roman" w:eastAsia="Times New Roman" w:hAnsi="Times New Roman" w:cs="Times New Roman"/>
                <w:lang w:eastAsia="ru-RU"/>
              </w:rPr>
              <w:t>36-450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proofErr w:type="spellStart"/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unaccompanied</w:t>
            </w:r>
            <w:proofErr w:type="spellEnd"/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minor</w:t>
            </w:r>
            <w:proofErr w:type="spellEnd"/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– </w:t>
            </w:r>
            <w:r w:rsidR="00841BE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2B02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в каждую сторону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</w:t>
            </w:r>
            <w:r w:rsidR="006872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45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FD45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716AB" w:rsidRPr="002B0252" w:rsidRDefault="00B91892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8716AB" w:rsidRPr="002B0252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16AB" w:rsidRPr="002B0252" w:rsidRDefault="008716AB" w:rsidP="008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16AB" w:rsidRPr="002B0252" w:rsidSect="009F476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A1"/>
    <w:rsid w:val="00001C3B"/>
    <w:rsid w:val="00007BBA"/>
    <w:rsid w:val="00021C20"/>
    <w:rsid w:val="000A01E6"/>
    <w:rsid w:val="000B0BBD"/>
    <w:rsid w:val="000B7E29"/>
    <w:rsid w:val="000D75F3"/>
    <w:rsid w:val="00107CDA"/>
    <w:rsid w:val="00117807"/>
    <w:rsid w:val="00130D12"/>
    <w:rsid w:val="00160C4D"/>
    <w:rsid w:val="00173F3D"/>
    <w:rsid w:val="00184DCE"/>
    <w:rsid w:val="001B758E"/>
    <w:rsid w:val="001C0C5E"/>
    <w:rsid w:val="001D0BC7"/>
    <w:rsid w:val="001F757E"/>
    <w:rsid w:val="002016A7"/>
    <w:rsid w:val="00216609"/>
    <w:rsid w:val="00233E61"/>
    <w:rsid w:val="0023744E"/>
    <w:rsid w:val="00241B3F"/>
    <w:rsid w:val="00251559"/>
    <w:rsid w:val="002B0252"/>
    <w:rsid w:val="002B0FBF"/>
    <w:rsid w:val="002C6064"/>
    <w:rsid w:val="002D4D7E"/>
    <w:rsid w:val="003200EF"/>
    <w:rsid w:val="00356C8A"/>
    <w:rsid w:val="0038341F"/>
    <w:rsid w:val="00386910"/>
    <w:rsid w:val="00390C46"/>
    <w:rsid w:val="0039533C"/>
    <w:rsid w:val="003B01E6"/>
    <w:rsid w:val="003B34BC"/>
    <w:rsid w:val="003B35B6"/>
    <w:rsid w:val="003B4C3E"/>
    <w:rsid w:val="003F3771"/>
    <w:rsid w:val="00434B83"/>
    <w:rsid w:val="00471019"/>
    <w:rsid w:val="004756A2"/>
    <w:rsid w:val="0048238E"/>
    <w:rsid w:val="00493FE3"/>
    <w:rsid w:val="004A045E"/>
    <w:rsid w:val="004B285C"/>
    <w:rsid w:val="004B4543"/>
    <w:rsid w:val="004D5B36"/>
    <w:rsid w:val="00597C7C"/>
    <w:rsid w:val="005A2883"/>
    <w:rsid w:val="005A56E7"/>
    <w:rsid w:val="005B38C9"/>
    <w:rsid w:val="005C5845"/>
    <w:rsid w:val="005D1666"/>
    <w:rsid w:val="005E47F7"/>
    <w:rsid w:val="00605C47"/>
    <w:rsid w:val="00653685"/>
    <w:rsid w:val="0067030F"/>
    <w:rsid w:val="006872A3"/>
    <w:rsid w:val="006A7063"/>
    <w:rsid w:val="00713F47"/>
    <w:rsid w:val="00722FB6"/>
    <w:rsid w:val="0073010B"/>
    <w:rsid w:val="00761258"/>
    <w:rsid w:val="00774599"/>
    <w:rsid w:val="0078167F"/>
    <w:rsid w:val="007822C8"/>
    <w:rsid w:val="00787E3C"/>
    <w:rsid w:val="007A765C"/>
    <w:rsid w:val="007E3240"/>
    <w:rsid w:val="00841BED"/>
    <w:rsid w:val="008716AB"/>
    <w:rsid w:val="0088676A"/>
    <w:rsid w:val="008A1425"/>
    <w:rsid w:val="008E06F8"/>
    <w:rsid w:val="008E155B"/>
    <w:rsid w:val="008E5933"/>
    <w:rsid w:val="00925E49"/>
    <w:rsid w:val="009618AE"/>
    <w:rsid w:val="0098048F"/>
    <w:rsid w:val="00997596"/>
    <w:rsid w:val="009F4769"/>
    <w:rsid w:val="009F6F72"/>
    <w:rsid w:val="00A470F6"/>
    <w:rsid w:val="00A57F16"/>
    <w:rsid w:val="00A61C3D"/>
    <w:rsid w:val="00AB60EE"/>
    <w:rsid w:val="00B00E30"/>
    <w:rsid w:val="00B14EA1"/>
    <w:rsid w:val="00B224FD"/>
    <w:rsid w:val="00B25B69"/>
    <w:rsid w:val="00B544FD"/>
    <w:rsid w:val="00B91892"/>
    <w:rsid w:val="00BA0E13"/>
    <w:rsid w:val="00BA3C11"/>
    <w:rsid w:val="00BA775E"/>
    <w:rsid w:val="00BE203B"/>
    <w:rsid w:val="00BE48F5"/>
    <w:rsid w:val="00C0029B"/>
    <w:rsid w:val="00C32A29"/>
    <w:rsid w:val="00C36776"/>
    <w:rsid w:val="00C513EF"/>
    <w:rsid w:val="00C7606A"/>
    <w:rsid w:val="00C90F74"/>
    <w:rsid w:val="00C96A2F"/>
    <w:rsid w:val="00CB04C9"/>
    <w:rsid w:val="00CB514F"/>
    <w:rsid w:val="00CC202B"/>
    <w:rsid w:val="00D22AB9"/>
    <w:rsid w:val="00D666BB"/>
    <w:rsid w:val="00D87A93"/>
    <w:rsid w:val="00D949AD"/>
    <w:rsid w:val="00DC03B1"/>
    <w:rsid w:val="00DF50E8"/>
    <w:rsid w:val="00E05FA3"/>
    <w:rsid w:val="00E06C2D"/>
    <w:rsid w:val="00E10DF5"/>
    <w:rsid w:val="00E13843"/>
    <w:rsid w:val="00E22FB4"/>
    <w:rsid w:val="00E24A86"/>
    <w:rsid w:val="00E7293C"/>
    <w:rsid w:val="00E76B83"/>
    <w:rsid w:val="00EB0290"/>
    <w:rsid w:val="00EB262A"/>
    <w:rsid w:val="00ED1926"/>
    <w:rsid w:val="00F51541"/>
    <w:rsid w:val="00F55385"/>
    <w:rsid w:val="00F73D5B"/>
    <w:rsid w:val="00FA10AE"/>
    <w:rsid w:val="00FD45AB"/>
    <w:rsid w:val="00FE6B7A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CE6C"/>
  <w15:chartTrackingRefBased/>
  <w15:docId w15:val="{1BC5023C-EB62-435B-BF08-FFE2052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716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8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16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16AB"/>
    <w:rPr>
      <w:color w:val="0000FF"/>
      <w:u w:val="single"/>
    </w:rPr>
  </w:style>
  <w:style w:type="character" w:styleId="a7">
    <w:name w:val="Strong"/>
    <w:basedOn w:val="a0"/>
    <w:uiPriority w:val="22"/>
    <w:qFormat/>
    <w:rsid w:val="008716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1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B0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A99E-F31F-4F6C-ABF3-6F80167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116</cp:revision>
  <dcterms:created xsi:type="dcterms:W3CDTF">2016-11-09T12:12:00Z</dcterms:created>
  <dcterms:modified xsi:type="dcterms:W3CDTF">2019-02-22T09:41:00Z</dcterms:modified>
</cp:coreProperties>
</file>