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2EE34" w14:textId="58C926A0" w:rsidR="007362F6" w:rsidRDefault="007362F6" w:rsidP="007362F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про</w:t>
      </w:r>
      <w:r w:rsidR="00835A23">
        <w:rPr>
          <w:rFonts w:ascii="Times New Roman" w:hAnsi="Times New Roman" w:cs="Times New Roman"/>
          <w:b/>
          <w:sz w:val="28"/>
          <w:szCs w:val="28"/>
        </w:rPr>
        <w:t>граммы для взрослых</w:t>
      </w:r>
      <w:r w:rsidR="00835A23">
        <w:rPr>
          <w:rFonts w:ascii="Times New Roman" w:hAnsi="Times New Roman" w:cs="Times New Roman"/>
          <w:b/>
          <w:sz w:val="28"/>
          <w:szCs w:val="28"/>
        </w:rPr>
        <w:br/>
        <w:t>Франция 202</w:t>
      </w:r>
      <w:r w:rsidR="00247144" w:rsidRPr="002471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Sprachcaffe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8"/>
          </w:rPr>
          <w:t>https://www.sprachcaffe.com</w:t>
        </w:r>
      </w:hyperlink>
    </w:p>
    <w:p w14:paraId="4E48F6B0" w14:textId="77777777" w:rsidR="007362F6" w:rsidRPr="00792E4B" w:rsidRDefault="007362F6" w:rsidP="007362F6">
      <w:pPr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t xml:space="preserve">Язык: </w:t>
      </w:r>
      <w:r w:rsidRPr="00792E4B">
        <w:rPr>
          <w:rFonts w:ascii="Times New Roman" w:hAnsi="Times New Roman" w:cs="Times New Roman"/>
          <w:szCs w:val="28"/>
        </w:rPr>
        <w:t>французский</w:t>
      </w:r>
      <w:r w:rsidRPr="00792E4B">
        <w:rPr>
          <w:rFonts w:ascii="Times New Roman" w:hAnsi="Times New Roman" w:cs="Times New Roman"/>
          <w:szCs w:val="28"/>
        </w:rPr>
        <w:br/>
      </w:r>
      <w:r w:rsidRPr="00792E4B">
        <w:rPr>
          <w:rFonts w:ascii="Times New Roman" w:hAnsi="Times New Roman" w:cs="Times New Roman"/>
          <w:b/>
          <w:szCs w:val="28"/>
        </w:rPr>
        <w:t xml:space="preserve">Расположение: </w:t>
      </w:r>
      <w:r w:rsidRPr="00792E4B">
        <w:rPr>
          <w:rFonts w:ascii="Times New Roman" w:hAnsi="Times New Roman" w:cs="Times New Roman"/>
          <w:szCs w:val="28"/>
        </w:rPr>
        <w:t>Париж, Ницца</w:t>
      </w:r>
      <w:r w:rsidRPr="00792E4B">
        <w:rPr>
          <w:rFonts w:ascii="Times New Roman" w:hAnsi="Times New Roman" w:cs="Times New Roman"/>
          <w:szCs w:val="28"/>
        </w:rPr>
        <w:br/>
      </w:r>
      <w:r w:rsidRPr="00792E4B">
        <w:rPr>
          <w:rFonts w:ascii="Times New Roman" w:hAnsi="Times New Roman" w:cs="Times New Roman"/>
          <w:b/>
          <w:szCs w:val="28"/>
        </w:rPr>
        <w:t xml:space="preserve">Возраст студентов: </w:t>
      </w:r>
      <w:r w:rsidRPr="00792E4B">
        <w:rPr>
          <w:rFonts w:ascii="Times New Roman" w:hAnsi="Times New Roman" w:cs="Times New Roman"/>
          <w:szCs w:val="28"/>
        </w:rPr>
        <w:t>15-21, 13-21</w:t>
      </w:r>
      <w:r w:rsidRPr="00792E4B">
        <w:rPr>
          <w:rFonts w:ascii="Times New Roman" w:hAnsi="Times New Roman" w:cs="Times New Roman"/>
          <w:szCs w:val="28"/>
        </w:rPr>
        <w:br/>
      </w:r>
      <w:r w:rsidRPr="00792E4B">
        <w:rPr>
          <w:rFonts w:ascii="Times New Roman" w:hAnsi="Times New Roman" w:cs="Times New Roman"/>
          <w:b/>
          <w:szCs w:val="28"/>
        </w:rPr>
        <w:t xml:space="preserve">Проживание: </w:t>
      </w:r>
      <w:r w:rsidRPr="00792E4B">
        <w:rPr>
          <w:rFonts w:ascii="Times New Roman" w:hAnsi="Times New Roman" w:cs="Times New Roman"/>
          <w:szCs w:val="28"/>
        </w:rPr>
        <w:t>резиденция, семья</w:t>
      </w:r>
      <w:r w:rsidRPr="00792E4B">
        <w:rPr>
          <w:rFonts w:ascii="Times New Roman" w:hAnsi="Times New Roman" w:cs="Times New Roman"/>
          <w:szCs w:val="28"/>
        </w:rPr>
        <w:br/>
      </w:r>
      <w:r w:rsidRPr="00792E4B">
        <w:rPr>
          <w:rFonts w:ascii="Times New Roman" w:hAnsi="Times New Roman" w:cs="Times New Roman"/>
          <w:b/>
          <w:szCs w:val="28"/>
        </w:rPr>
        <w:t xml:space="preserve">Тип программ: </w:t>
      </w:r>
      <w:r w:rsidRPr="00792E4B">
        <w:rPr>
          <w:rFonts w:ascii="Times New Roman" w:hAnsi="Times New Roman" w:cs="Times New Roman"/>
          <w:szCs w:val="28"/>
        </w:rPr>
        <w:t>стандартная, интенсивная</w:t>
      </w:r>
      <w:r w:rsidRPr="00792E4B">
        <w:rPr>
          <w:rFonts w:ascii="Times New Roman" w:hAnsi="Times New Roman" w:cs="Times New Roman"/>
          <w:szCs w:val="28"/>
        </w:rPr>
        <w:br/>
      </w:r>
      <w:r w:rsidRPr="00792E4B">
        <w:rPr>
          <w:rFonts w:ascii="Times New Roman" w:hAnsi="Times New Roman" w:cs="Times New Roman"/>
          <w:b/>
          <w:szCs w:val="28"/>
        </w:rPr>
        <w:t xml:space="preserve">Периоды: </w:t>
      </w:r>
      <w:r w:rsidR="00835A23">
        <w:rPr>
          <w:rFonts w:ascii="Times New Roman" w:hAnsi="Times New Roman" w:cs="Times New Roman"/>
          <w:szCs w:val="28"/>
        </w:rPr>
        <w:t>круглый год</w:t>
      </w:r>
    </w:p>
    <w:p w14:paraId="602CA7D0" w14:textId="77777777" w:rsidR="007362F6" w:rsidRPr="00792E4B" w:rsidRDefault="007362F6" w:rsidP="007362F6">
      <w:pPr>
        <w:jc w:val="both"/>
        <w:rPr>
          <w:rFonts w:ascii="Times New Roman" w:hAnsi="Times New Roman" w:cs="Times New Roman"/>
          <w:b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t>Краткая история и описание:</w:t>
      </w:r>
    </w:p>
    <w:p w14:paraId="2C2EAEC1" w14:textId="77777777" w:rsidR="007362F6" w:rsidRPr="00792E4B" w:rsidRDefault="007362F6" w:rsidP="007362F6">
      <w:pPr>
        <w:jc w:val="both"/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szCs w:val="28"/>
        </w:rPr>
        <w:t xml:space="preserve">Международная языковая школа </w:t>
      </w:r>
      <w:r w:rsidRPr="00792E4B">
        <w:rPr>
          <w:rFonts w:ascii="Times New Roman" w:hAnsi="Times New Roman" w:cs="Times New Roman"/>
          <w:b/>
          <w:szCs w:val="28"/>
          <w:lang w:val="en-US"/>
        </w:rPr>
        <w:t>Sprachcaffe</w:t>
      </w:r>
      <w:r w:rsidRPr="00792E4B">
        <w:rPr>
          <w:rFonts w:ascii="Times New Roman" w:hAnsi="Times New Roman" w:cs="Times New Roman"/>
          <w:b/>
          <w:szCs w:val="28"/>
        </w:rPr>
        <w:t xml:space="preserve"> </w:t>
      </w:r>
      <w:r w:rsidRPr="00792E4B">
        <w:rPr>
          <w:rFonts w:ascii="Times New Roman" w:hAnsi="Times New Roman" w:cs="Times New Roman"/>
          <w:szCs w:val="28"/>
        </w:rPr>
        <w:t>начала свою работу больше 30 лет назад, и сегодня предлагает к изучению 7 иностранных языков: английский, французский, немецкий, испанский, итальянский, арабский и китайский, в 12 странах мира. Особенностью данной школы является возможность изучения иностранного языка с нуля: даже студенты, не имеющие никакого представления о том или ином иностранном языке, могут поехать в данную языковую школу, и вернуться оттуда с новым багажом знаний.</w:t>
      </w:r>
    </w:p>
    <w:p w14:paraId="15F2F3F0" w14:textId="77777777" w:rsidR="007362F6" w:rsidRPr="00792E4B" w:rsidRDefault="007362F6" w:rsidP="007362F6">
      <w:pPr>
        <w:jc w:val="both"/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szCs w:val="28"/>
        </w:rPr>
        <w:t>За все время своего существования, данная языковая школа выработала собственный метод преподавания иностранных языков. Во время занятий студенты развивают все навыки (письмо, чтение, аудирование и устную речь), но тем не менее основной акцент делается на развитие устной речи и преодоление языкового барьера, что продолжается и за рамками учебных занятий. Каждый студент будет посещать занятия в той группе, уровень которой соответствует результатам теста учащегося.</w:t>
      </w:r>
    </w:p>
    <w:p w14:paraId="2484FF27" w14:textId="77777777" w:rsidR="007362F6" w:rsidRPr="00792E4B" w:rsidRDefault="007362F6" w:rsidP="007362F6">
      <w:pPr>
        <w:jc w:val="both"/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szCs w:val="28"/>
        </w:rPr>
        <w:t xml:space="preserve">Школа </w:t>
      </w:r>
      <w:r w:rsidRPr="00792E4B">
        <w:rPr>
          <w:rFonts w:ascii="Times New Roman" w:hAnsi="Times New Roman" w:cs="Times New Roman"/>
          <w:b/>
          <w:szCs w:val="28"/>
          <w:lang w:val="en-US"/>
        </w:rPr>
        <w:t>Sprachcaffe</w:t>
      </w:r>
      <w:r w:rsidRPr="00792E4B">
        <w:rPr>
          <w:rFonts w:ascii="Times New Roman" w:hAnsi="Times New Roman" w:cs="Times New Roman"/>
          <w:b/>
          <w:szCs w:val="28"/>
        </w:rPr>
        <w:t xml:space="preserve"> </w:t>
      </w:r>
      <w:r w:rsidRPr="00792E4B">
        <w:rPr>
          <w:rFonts w:ascii="Times New Roman" w:hAnsi="Times New Roman" w:cs="Times New Roman"/>
          <w:b/>
          <w:szCs w:val="28"/>
          <w:lang w:val="en-US"/>
        </w:rPr>
        <w:t>Paris</w:t>
      </w:r>
      <w:r w:rsidRPr="00792E4B">
        <w:rPr>
          <w:rFonts w:ascii="Times New Roman" w:hAnsi="Times New Roman" w:cs="Times New Roman"/>
          <w:b/>
          <w:szCs w:val="28"/>
        </w:rPr>
        <w:t xml:space="preserve"> </w:t>
      </w:r>
      <w:r w:rsidRPr="00792E4B">
        <w:rPr>
          <w:rFonts w:ascii="Times New Roman" w:hAnsi="Times New Roman" w:cs="Times New Roman"/>
          <w:szCs w:val="28"/>
        </w:rPr>
        <w:t>располагается в самом сердце французской столицы, в нескольких минутах от знаменитой Оперы Гарнье. Данная языковая школа аккредитована Министерством труда Франции. Студентов ждут незабываемые каникулы, от 1 до 8 недель. В свободное время студенты смогут изучить Париж самостоятельно, но под присмотром кураторов.</w:t>
      </w:r>
    </w:p>
    <w:p w14:paraId="1D3D4127" w14:textId="77777777" w:rsidR="007362F6" w:rsidRPr="00792E4B" w:rsidRDefault="007362F6" w:rsidP="007362F6">
      <w:pPr>
        <w:jc w:val="both"/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szCs w:val="28"/>
        </w:rPr>
        <w:t xml:space="preserve">Школа </w:t>
      </w:r>
      <w:r w:rsidRPr="00792E4B">
        <w:rPr>
          <w:rFonts w:ascii="Times New Roman" w:hAnsi="Times New Roman" w:cs="Times New Roman"/>
          <w:b/>
          <w:szCs w:val="28"/>
          <w:lang w:val="en-US"/>
        </w:rPr>
        <w:t>Sprachcaffe</w:t>
      </w:r>
      <w:r w:rsidRPr="00792E4B">
        <w:rPr>
          <w:rFonts w:ascii="Times New Roman" w:hAnsi="Times New Roman" w:cs="Times New Roman"/>
          <w:b/>
          <w:szCs w:val="28"/>
        </w:rPr>
        <w:t xml:space="preserve"> </w:t>
      </w:r>
      <w:r w:rsidRPr="00792E4B">
        <w:rPr>
          <w:rFonts w:ascii="Times New Roman" w:hAnsi="Times New Roman" w:cs="Times New Roman"/>
          <w:b/>
          <w:szCs w:val="28"/>
          <w:lang w:val="en-US"/>
        </w:rPr>
        <w:t>Nice</w:t>
      </w:r>
      <w:r w:rsidRPr="00792E4B">
        <w:rPr>
          <w:rFonts w:ascii="Times New Roman" w:hAnsi="Times New Roman" w:cs="Times New Roman"/>
          <w:b/>
          <w:szCs w:val="28"/>
        </w:rPr>
        <w:t xml:space="preserve"> </w:t>
      </w:r>
      <w:r w:rsidRPr="00792E4B">
        <w:rPr>
          <w:rFonts w:ascii="Times New Roman" w:hAnsi="Times New Roman" w:cs="Times New Roman"/>
          <w:szCs w:val="28"/>
        </w:rPr>
        <w:t xml:space="preserve">находится на Лазурном берегу. Данный языковой центр обеспечит настоящее погружение в культуру Франции на средиземноморском побережье. Солнечные пляжи, морской бриз и незабываемая атмосфера Ниццы позволит студентам не только открыть с другой стороны мир французского языка, но и провести незабываемые каникулы в одном из самых известных регионов Франции. Каждый день школа организовывает культурные и спортивные программы. </w:t>
      </w:r>
    </w:p>
    <w:p w14:paraId="51F941AB" w14:textId="77777777" w:rsidR="007362F6" w:rsidRPr="00792E4B" w:rsidRDefault="007362F6" w:rsidP="007362F6">
      <w:pPr>
        <w:jc w:val="both"/>
        <w:rPr>
          <w:rFonts w:ascii="Times New Roman" w:hAnsi="Times New Roman" w:cs="Times New Roman"/>
          <w:b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t>Проживание:</w:t>
      </w:r>
    </w:p>
    <w:p w14:paraId="6259286B" w14:textId="77777777" w:rsidR="007362F6" w:rsidRPr="00792E4B" w:rsidRDefault="007362F6" w:rsidP="007362F6">
      <w:pPr>
        <w:jc w:val="both"/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szCs w:val="28"/>
        </w:rPr>
        <w:t>В зависимости от выбранного центра обучения, студентам предоставляется возможность жить в семье на базе полного пансиона, или в резиденции на базе полного пансиона. Размещение в двухместных комнатах, в Ницце возможно выбрать размещение с личной ванной комнатой.</w:t>
      </w:r>
    </w:p>
    <w:p w14:paraId="11706EE9" w14:textId="77777777" w:rsidR="007362F6" w:rsidRPr="00792E4B" w:rsidRDefault="007362F6" w:rsidP="007362F6">
      <w:pPr>
        <w:jc w:val="both"/>
        <w:rPr>
          <w:rFonts w:ascii="Times New Roman" w:hAnsi="Times New Roman" w:cs="Times New Roman"/>
          <w:b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lastRenderedPageBreak/>
        <w:t xml:space="preserve">Программа обучения: </w:t>
      </w:r>
    </w:p>
    <w:p w14:paraId="215B928D" w14:textId="77777777" w:rsidR="007362F6" w:rsidRPr="00792E4B" w:rsidRDefault="007362F6" w:rsidP="007362F6">
      <w:pPr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t xml:space="preserve">Стандартная: </w:t>
      </w:r>
      <w:r w:rsidRPr="00792E4B">
        <w:rPr>
          <w:rFonts w:ascii="Times New Roman" w:hAnsi="Times New Roman" w:cs="Times New Roman"/>
          <w:szCs w:val="28"/>
        </w:rPr>
        <w:t>20 уроков французского языка в неделю по 45 минут (15 часов в неделю), время занятий с 9.00 до 12.30</w:t>
      </w:r>
      <w:r w:rsidRPr="00792E4B">
        <w:rPr>
          <w:rFonts w:ascii="Times New Roman" w:hAnsi="Times New Roman" w:cs="Times New Roman"/>
          <w:b/>
          <w:szCs w:val="28"/>
        </w:rPr>
        <w:br/>
        <w:t xml:space="preserve">Интенсивная: </w:t>
      </w:r>
      <w:r w:rsidRPr="00792E4B">
        <w:rPr>
          <w:rFonts w:ascii="Times New Roman" w:hAnsi="Times New Roman" w:cs="Times New Roman"/>
          <w:szCs w:val="28"/>
        </w:rPr>
        <w:t>30 уроков французского языка в неделю по 45 минут (22,5 часа в неделю), время занятий с 9.00 до 14.30</w:t>
      </w:r>
    </w:p>
    <w:p w14:paraId="5111DDA6" w14:textId="77777777" w:rsidR="007362F6" w:rsidRPr="00792E4B" w:rsidRDefault="007362F6" w:rsidP="007362F6">
      <w:pPr>
        <w:jc w:val="both"/>
        <w:rPr>
          <w:rFonts w:ascii="Times New Roman" w:hAnsi="Times New Roman" w:cs="Times New Roman"/>
          <w:b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t>Культурно-развлекательная программа:</w:t>
      </w:r>
    </w:p>
    <w:p w14:paraId="35710C83" w14:textId="77777777" w:rsidR="007362F6" w:rsidRPr="00792E4B" w:rsidRDefault="007362F6" w:rsidP="007362F6">
      <w:pPr>
        <w:jc w:val="both"/>
        <w:rPr>
          <w:rFonts w:ascii="Times New Roman" w:hAnsi="Times New Roman" w:cs="Times New Roman"/>
          <w:szCs w:val="28"/>
        </w:rPr>
      </w:pPr>
      <w:r w:rsidRPr="00792E4B">
        <w:rPr>
          <w:rFonts w:ascii="Times New Roman" w:hAnsi="Times New Roman" w:cs="Times New Roman"/>
          <w:szCs w:val="28"/>
        </w:rPr>
        <w:t xml:space="preserve">Количество экскурсий зависит от количества недель пребывания в школе. </w:t>
      </w:r>
    </w:p>
    <w:p w14:paraId="4CF9C3F2" w14:textId="77777777" w:rsidR="00792E4B" w:rsidRPr="00792E4B" w:rsidRDefault="00792E4B" w:rsidP="007362F6">
      <w:pPr>
        <w:jc w:val="both"/>
        <w:rPr>
          <w:rFonts w:ascii="Times New Roman" w:hAnsi="Times New Roman" w:cs="Times New Roman"/>
          <w:b/>
          <w:szCs w:val="28"/>
        </w:rPr>
      </w:pPr>
      <w:r w:rsidRPr="00792E4B">
        <w:rPr>
          <w:rFonts w:ascii="Times New Roman" w:hAnsi="Times New Roman" w:cs="Times New Roman"/>
          <w:b/>
          <w:szCs w:val="28"/>
        </w:rPr>
        <w:t xml:space="preserve">Стоимость обучения </w:t>
      </w:r>
      <w:proofErr w:type="gramStart"/>
      <w:r w:rsidRPr="00792E4B">
        <w:rPr>
          <w:rFonts w:ascii="Times New Roman" w:hAnsi="Times New Roman" w:cs="Times New Roman"/>
          <w:b/>
          <w:szCs w:val="28"/>
        </w:rPr>
        <w:t>на чел</w:t>
      </w:r>
      <w:proofErr w:type="gramEnd"/>
      <w:r w:rsidRPr="00792E4B">
        <w:rPr>
          <w:rFonts w:ascii="Times New Roman" w:hAnsi="Times New Roman" w:cs="Times New Roman"/>
          <w:b/>
          <w:szCs w:val="28"/>
        </w:rPr>
        <w:t xml:space="preserve">, </w:t>
      </w:r>
      <w:r w:rsidRPr="00792E4B">
        <w:rPr>
          <w:rFonts w:ascii="Times New Roman" w:hAnsi="Times New Roman" w:cs="Times New Roman"/>
          <w:b/>
          <w:szCs w:val="28"/>
          <w:lang w:val="en-US"/>
        </w:rPr>
        <w:t>EURO</w:t>
      </w:r>
      <w:r w:rsidRPr="00792E4B">
        <w:rPr>
          <w:rFonts w:ascii="Times New Roman" w:hAnsi="Times New Roman" w:cs="Times New Roman"/>
          <w:b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7362F6" w:rsidRPr="00835A23" w14:paraId="1DD78D0B" w14:textId="77777777" w:rsidTr="007362F6">
        <w:tc>
          <w:tcPr>
            <w:tcW w:w="2080" w:type="dxa"/>
            <w:vAlign w:val="center"/>
          </w:tcPr>
          <w:p w14:paraId="24DF0A42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Учебный центр</w:t>
            </w:r>
          </w:p>
        </w:tc>
        <w:tc>
          <w:tcPr>
            <w:tcW w:w="2080" w:type="dxa"/>
            <w:vAlign w:val="center"/>
          </w:tcPr>
          <w:p w14:paraId="1B995CAC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Тип программ</w:t>
            </w:r>
          </w:p>
        </w:tc>
        <w:tc>
          <w:tcPr>
            <w:tcW w:w="2080" w:type="dxa"/>
            <w:vAlign w:val="center"/>
          </w:tcPr>
          <w:p w14:paraId="6584EC07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Регистрационный взнос</w:t>
            </w:r>
          </w:p>
        </w:tc>
        <w:tc>
          <w:tcPr>
            <w:tcW w:w="2080" w:type="dxa"/>
            <w:vAlign w:val="center"/>
          </w:tcPr>
          <w:p w14:paraId="375FB591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1 неделя</w:t>
            </w:r>
          </w:p>
        </w:tc>
        <w:tc>
          <w:tcPr>
            <w:tcW w:w="2080" w:type="dxa"/>
            <w:vAlign w:val="center"/>
          </w:tcPr>
          <w:p w14:paraId="6DC53A2A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2 недели</w:t>
            </w:r>
          </w:p>
        </w:tc>
        <w:tc>
          <w:tcPr>
            <w:tcW w:w="2080" w:type="dxa"/>
            <w:vAlign w:val="center"/>
          </w:tcPr>
          <w:p w14:paraId="425549D4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3 недели</w:t>
            </w:r>
          </w:p>
        </w:tc>
        <w:tc>
          <w:tcPr>
            <w:tcW w:w="2080" w:type="dxa"/>
            <w:vAlign w:val="center"/>
          </w:tcPr>
          <w:p w14:paraId="5CFE2B7F" w14:textId="77777777" w:rsidR="007362F6" w:rsidRPr="00835A23" w:rsidRDefault="007362F6" w:rsidP="007362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5A23">
              <w:rPr>
                <w:rFonts w:ascii="Times New Roman" w:hAnsi="Times New Roman" w:cs="Times New Roman"/>
                <w:b/>
                <w:sz w:val="20"/>
              </w:rPr>
              <w:t>4 недели</w:t>
            </w:r>
          </w:p>
        </w:tc>
      </w:tr>
      <w:tr w:rsidR="007362F6" w:rsidRPr="00792E4B" w14:paraId="0788DCEB" w14:textId="77777777" w:rsidTr="007362F6">
        <w:tc>
          <w:tcPr>
            <w:tcW w:w="2080" w:type="dxa"/>
            <w:vMerge w:val="restart"/>
            <w:vAlign w:val="center"/>
          </w:tcPr>
          <w:p w14:paraId="714A93AB" w14:textId="77777777" w:rsidR="007362F6" w:rsidRPr="00792E4B" w:rsidRDefault="007362F6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E4B">
              <w:rPr>
                <w:rFonts w:ascii="Times New Roman" w:hAnsi="Times New Roman" w:cs="Times New Roman"/>
                <w:b/>
                <w:szCs w:val="28"/>
                <w:lang w:val="en-US"/>
              </w:rPr>
              <w:t>Sprachcaffe</w:t>
            </w:r>
            <w:r w:rsidRPr="00792E4B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792E4B">
              <w:rPr>
                <w:rFonts w:ascii="Times New Roman" w:hAnsi="Times New Roman" w:cs="Times New Roman"/>
                <w:b/>
                <w:szCs w:val="28"/>
                <w:lang w:val="en-US"/>
              </w:rPr>
              <w:t>Nice</w:t>
            </w:r>
          </w:p>
        </w:tc>
        <w:tc>
          <w:tcPr>
            <w:tcW w:w="2080" w:type="dxa"/>
            <w:vAlign w:val="center"/>
          </w:tcPr>
          <w:p w14:paraId="550FFB8F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Стандартный курс</w:t>
            </w:r>
          </w:p>
        </w:tc>
        <w:tc>
          <w:tcPr>
            <w:tcW w:w="2080" w:type="dxa"/>
            <w:vMerge w:val="restart"/>
            <w:vAlign w:val="center"/>
          </w:tcPr>
          <w:p w14:paraId="61328147" w14:textId="77777777" w:rsidR="007362F6" w:rsidRPr="00792E4B" w:rsidRDefault="007362F6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E4B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080" w:type="dxa"/>
            <w:vAlign w:val="center"/>
          </w:tcPr>
          <w:p w14:paraId="699662F2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080" w:type="dxa"/>
            <w:vAlign w:val="center"/>
          </w:tcPr>
          <w:p w14:paraId="495EDC2B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2080" w:type="dxa"/>
            <w:vAlign w:val="center"/>
          </w:tcPr>
          <w:p w14:paraId="573139EF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2080" w:type="dxa"/>
            <w:vAlign w:val="center"/>
          </w:tcPr>
          <w:p w14:paraId="16885746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</w:tr>
      <w:tr w:rsidR="007362F6" w:rsidRPr="00792E4B" w14:paraId="2D268571" w14:textId="77777777" w:rsidTr="007362F6">
        <w:tc>
          <w:tcPr>
            <w:tcW w:w="2080" w:type="dxa"/>
            <w:vMerge/>
            <w:vAlign w:val="center"/>
          </w:tcPr>
          <w:p w14:paraId="288FD799" w14:textId="77777777" w:rsidR="007362F6" w:rsidRPr="00792E4B" w:rsidRDefault="007362F6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314ED336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Интенсивный курс</w:t>
            </w:r>
          </w:p>
        </w:tc>
        <w:tc>
          <w:tcPr>
            <w:tcW w:w="2080" w:type="dxa"/>
            <w:vMerge/>
            <w:vAlign w:val="center"/>
          </w:tcPr>
          <w:p w14:paraId="38099529" w14:textId="77777777" w:rsidR="007362F6" w:rsidRPr="00792E4B" w:rsidRDefault="007362F6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2AC17DD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2080" w:type="dxa"/>
            <w:vAlign w:val="center"/>
          </w:tcPr>
          <w:p w14:paraId="7F1C6E8B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</w:t>
            </w:r>
          </w:p>
        </w:tc>
        <w:tc>
          <w:tcPr>
            <w:tcW w:w="2080" w:type="dxa"/>
            <w:vAlign w:val="center"/>
          </w:tcPr>
          <w:p w14:paraId="00C9D4F8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</w:t>
            </w:r>
          </w:p>
        </w:tc>
        <w:tc>
          <w:tcPr>
            <w:tcW w:w="2080" w:type="dxa"/>
            <w:vAlign w:val="center"/>
          </w:tcPr>
          <w:p w14:paraId="59FBD4FB" w14:textId="77777777" w:rsidR="007362F6" w:rsidRPr="00792E4B" w:rsidRDefault="00835A23" w:rsidP="007362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1240</w:t>
            </w:r>
          </w:p>
        </w:tc>
      </w:tr>
      <w:tr w:rsidR="002E498B" w:rsidRPr="00792E4B" w14:paraId="3D7D261D" w14:textId="77777777" w:rsidTr="007362F6">
        <w:tc>
          <w:tcPr>
            <w:tcW w:w="2080" w:type="dxa"/>
            <w:vMerge w:val="restart"/>
            <w:vAlign w:val="center"/>
          </w:tcPr>
          <w:p w14:paraId="39DA0057" w14:textId="77777777" w:rsidR="002E498B" w:rsidRPr="00792E4B" w:rsidRDefault="002E498B" w:rsidP="002E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E4B">
              <w:rPr>
                <w:rFonts w:ascii="Times New Roman" w:hAnsi="Times New Roman" w:cs="Times New Roman"/>
                <w:b/>
                <w:szCs w:val="28"/>
                <w:lang w:val="en-US"/>
              </w:rPr>
              <w:t>Sprachcaffe</w:t>
            </w:r>
            <w:r w:rsidRPr="00792E4B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792E4B">
              <w:rPr>
                <w:rFonts w:ascii="Times New Roman" w:hAnsi="Times New Roman" w:cs="Times New Roman"/>
                <w:b/>
                <w:szCs w:val="28"/>
                <w:lang w:val="en-US"/>
              </w:rPr>
              <w:t>Paris</w:t>
            </w:r>
          </w:p>
        </w:tc>
        <w:tc>
          <w:tcPr>
            <w:tcW w:w="2080" w:type="dxa"/>
            <w:vAlign w:val="center"/>
          </w:tcPr>
          <w:p w14:paraId="7B4BDD99" w14:textId="77777777" w:rsidR="002E498B" w:rsidRPr="00792E4B" w:rsidRDefault="00835A23" w:rsidP="002E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Стандартный курс</w:t>
            </w:r>
          </w:p>
        </w:tc>
        <w:tc>
          <w:tcPr>
            <w:tcW w:w="2080" w:type="dxa"/>
            <w:vMerge w:val="restart"/>
            <w:vAlign w:val="center"/>
          </w:tcPr>
          <w:p w14:paraId="2881282D" w14:textId="77777777" w:rsidR="002E498B" w:rsidRPr="002E498B" w:rsidRDefault="002E498B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</w:t>
            </w:r>
          </w:p>
        </w:tc>
        <w:tc>
          <w:tcPr>
            <w:tcW w:w="2080" w:type="dxa"/>
            <w:vAlign w:val="center"/>
          </w:tcPr>
          <w:p w14:paraId="7DEF07E8" w14:textId="77777777" w:rsidR="002E498B" w:rsidRPr="002E498B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210</w:t>
            </w:r>
          </w:p>
        </w:tc>
        <w:tc>
          <w:tcPr>
            <w:tcW w:w="2080" w:type="dxa"/>
            <w:vAlign w:val="center"/>
          </w:tcPr>
          <w:p w14:paraId="560F4D03" w14:textId="77777777" w:rsidR="002E498B" w:rsidRPr="00B451A6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420</w:t>
            </w:r>
          </w:p>
        </w:tc>
        <w:tc>
          <w:tcPr>
            <w:tcW w:w="2080" w:type="dxa"/>
            <w:vAlign w:val="center"/>
          </w:tcPr>
          <w:p w14:paraId="240A3E23" w14:textId="77777777" w:rsidR="002E498B" w:rsidRPr="00B451A6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630</w:t>
            </w:r>
          </w:p>
        </w:tc>
        <w:tc>
          <w:tcPr>
            <w:tcW w:w="2080" w:type="dxa"/>
            <w:vAlign w:val="center"/>
          </w:tcPr>
          <w:p w14:paraId="37FE9A95" w14:textId="77777777" w:rsidR="002E498B" w:rsidRPr="00B451A6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840</w:t>
            </w:r>
          </w:p>
        </w:tc>
      </w:tr>
      <w:tr w:rsidR="002E498B" w:rsidRPr="00792E4B" w14:paraId="1432E912" w14:textId="77777777" w:rsidTr="007362F6">
        <w:tc>
          <w:tcPr>
            <w:tcW w:w="2080" w:type="dxa"/>
            <w:vMerge/>
            <w:vAlign w:val="center"/>
          </w:tcPr>
          <w:p w14:paraId="052BF42A" w14:textId="77777777" w:rsidR="002E498B" w:rsidRPr="00792E4B" w:rsidRDefault="002E498B" w:rsidP="002E498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242A9A2" w14:textId="77777777" w:rsidR="002E498B" w:rsidRPr="00792E4B" w:rsidRDefault="00835A23" w:rsidP="002E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Интенсивный курс</w:t>
            </w:r>
          </w:p>
        </w:tc>
        <w:tc>
          <w:tcPr>
            <w:tcW w:w="2080" w:type="dxa"/>
            <w:vMerge/>
            <w:vAlign w:val="center"/>
          </w:tcPr>
          <w:p w14:paraId="52724C12" w14:textId="77777777" w:rsidR="002E498B" w:rsidRPr="00792E4B" w:rsidRDefault="002E498B" w:rsidP="002E498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5DD2C6E" w14:textId="77777777" w:rsidR="002E498B" w:rsidRPr="002E498B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310</w:t>
            </w:r>
          </w:p>
        </w:tc>
        <w:tc>
          <w:tcPr>
            <w:tcW w:w="2080" w:type="dxa"/>
            <w:vAlign w:val="center"/>
          </w:tcPr>
          <w:p w14:paraId="10FE32EF" w14:textId="77777777" w:rsidR="002E498B" w:rsidRPr="00B451A6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620</w:t>
            </w:r>
          </w:p>
        </w:tc>
        <w:tc>
          <w:tcPr>
            <w:tcW w:w="2080" w:type="dxa"/>
            <w:vAlign w:val="center"/>
          </w:tcPr>
          <w:p w14:paraId="02F4AC6E" w14:textId="77777777" w:rsidR="002E498B" w:rsidRPr="00B451A6" w:rsidRDefault="00B451A6" w:rsidP="002E498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930</w:t>
            </w:r>
          </w:p>
        </w:tc>
        <w:tc>
          <w:tcPr>
            <w:tcW w:w="2080" w:type="dxa"/>
            <w:vAlign w:val="center"/>
          </w:tcPr>
          <w:p w14:paraId="7F87B4E0" w14:textId="77777777" w:rsidR="00B451A6" w:rsidRPr="00792E4B" w:rsidRDefault="00B451A6" w:rsidP="00B451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</w:t>
            </w:r>
          </w:p>
        </w:tc>
      </w:tr>
    </w:tbl>
    <w:p w14:paraId="00240D1E" w14:textId="77777777" w:rsidR="00792E4B" w:rsidRPr="002E498B" w:rsidRDefault="00792E4B">
      <w:pPr>
        <w:rPr>
          <w:rFonts w:ascii="Times New Roman" w:hAnsi="Times New Roman" w:cs="Times New Roman"/>
          <w:b/>
          <w:szCs w:val="24"/>
        </w:rPr>
      </w:pPr>
      <w:r w:rsidRPr="00792E4B">
        <w:rPr>
          <w:rFonts w:ascii="Times New Roman" w:hAnsi="Times New Roman" w:cs="Times New Roman"/>
          <w:szCs w:val="24"/>
        </w:rPr>
        <w:br/>
      </w:r>
      <w:r w:rsidRPr="002E498B">
        <w:rPr>
          <w:rFonts w:ascii="Times New Roman" w:hAnsi="Times New Roman" w:cs="Times New Roman"/>
          <w:b/>
          <w:szCs w:val="24"/>
        </w:rPr>
        <w:t xml:space="preserve"> Стоимость проживания </w:t>
      </w:r>
      <w:proofErr w:type="gramStart"/>
      <w:r w:rsidRPr="002E498B">
        <w:rPr>
          <w:rFonts w:ascii="Times New Roman" w:hAnsi="Times New Roman" w:cs="Times New Roman"/>
          <w:b/>
          <w:szCs w:val="24"/>
        </w:rPr>
        <w:t>на чел</w:t>
      </w:r>
      <w:proofErr w:type="gramEnd"/>
      <w:r w:rsidRPr="002E498B">
        <w:rPr>
          <w:rFonts w:ascii="Times New Roman" w:hAnsi="Times New Roman" w:cs="Times New Roman"/>
          <w:b/>
          <w:szCs w:val="24"/>
        </w:rPr>
        <w:t xml:space="preserve">, </w:t>
      </w:r>
      <w:r w:rsidRPr="002E498B">
        <w:rPr>
          <w:rFonts w:ascii="Times New Roman" w:hAnsi="Times New Roman" w:cs="Times New Roman"/>
          <w:b/>
          <w:szCs w:val="24"/>
          <w:lang w:val="en-US"/>
        </w:rPr>
        <w:t>EURO</w:t>
      </w:r>
      <w:r w:rsidRPr="002E498B">
        <w:rPr>
          <w:rFonts w:ascii="Times New Roman" w:hAnsi="Times New Roman" w:cs="Times New Roman"/>
          <w:b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1"/>
        <w:gridCol w:w="1608"/>
        <w:gridCol w:w="2081"/>
        <w:gridCol w:w="1043"/>
        <w:gridCol w:w="1043"/>
        <w:gridCol w:w="1044"/>
        <w:gridCol w:w="1043"/>
        <w:gridCol w:w="1043"/>
        <w:gridCol w:w="1044"/>
        <w:gridCol w:w="1043"/>
        <w:gridCol w:w="1043"/>
        <w:gridCol w:w="1044"/>
      </w:tblGrid>
      <w:tr w:rsidR="00835A23" w:rsidRPr="00B451A6" w14:paraId="0A0EDA2F" w14:textId="77777777" w:rsidTr="00835A23">
        <w:trPr>
          <w:trHeight w:val="228"/>
        </w:trPr>
        <w:tc>
          <w:tcPr>
            <w:tcW w:w="1481" w:type="dxa"/>
            <w:vMerge w:val="restart"/>
            <w:vAlign w:val="center"/>
          </w:tcPr>
          <w:p w14:paraId="0217E682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центр</w:t>
            </w:r>
          </w:p>
        </w:tc>
        <w:tc>
          <w:tcPr>
            <w:tcW w:w="1608" w:type="dxa"/>
            <w:vMerge w:val="restart"/>
            <w:vAlign w:val="center"/>
          </w:tcPr>
          <w:p w14:paraId="69F2BBF4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Проживание</w:t>
            </w:r>
          </w:p>
        </w:tc>
        <w:tc>
          <w:tcPr>
            <w:tcW w:w="2081" w:type="dxa"/>
            <w:vMerge w:val="restart"/>
            <w:vAlign w:val="center"/>
          </w:tcPr>
          <w:p w14:paraId="202166BC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взнос</w:t>
            </w:r>
          </w:p>
        </w:tc>
        <w:tc>
          <w:tcPr>
            <w:tcW w:w="3130" w:type="dxa"/>
            <w:gridSpan w:val="3"/>
            <w:vAlign w:val="center"/>
          </w:tcPr>
          <w:p w14:paraId="3C6EEB73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130" w:type="dxa"/>
            <w:gridSpan w:val="3"/>
            <w:vAlign w:val="center"/>
          </w:tcPr>
          <w:p w14:paraId="064B7A9D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 недели</w:t>
            </w:r>
          </w:p>
        </w:tc>
        <w:tc>
          <w:tcPr>
            <w:tcW w:w="3130" w:type="dxa"/>
            <w:gridSpan w:val="3"/>
            <w:vAlign w:val="center"/>
          </w:tcPr>
          <w:p w14:paraId="18AB98BA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3 недели</w:t>
            </w:r>
          </w:p>
        </w:tc>
      </w:tr>
      <w:tr w:rsidR="00835A23" w:rsidRPr="00B451A6" w14:paraId="0330916C" w14:textId="77777777" w:rsidTr="00835A23">
        <w:tc>
          <w:tcPr>
            <w:tcW w:w="1481" w:type="dxa"/>
            <w:vMerge/>
            <w:vAlign w:val="center"/>
          </w:tcPr>
          <w:p w14:paraId="76D502E8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14:paraId="64DD6335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vMerge/>
            <w:vAlign w:val="center"/>
          </w:tcPr>
          <w:p w14:paraId="1C33DBD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C86B7E8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01.01-28.03</w:t>
            </w:r>
          </w:p>
          <w:p w14:paraId="2749F41C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27.09-31.12</w:t>
            </w:r>
          </w:p>
        </w:tc>
        <w:tc>
          <w:tcPr>
            <w:tcW w:w="1043" w:type="dxa"/>
            <w:vAlign w:val="center"/>
          </w:tcPr>
          <w:p w14:paraId="5B268BD2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29.03-20.06</w:t>
            </w:r>
          </w:p>
          <w:p w14:paraId="70CED339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23.08-26.09</w:t>
            </w:r>
          </w:p>
        </w:tc>
        <w:tc>
          <w:tcPr>
            <w:tcW w:w="1044" w:type="dxa"/>
            <w:vAlign w:val="center"/>
          </w:tcPr>
          <w:p w14:paraId="498A2D0A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21.06-22.08</w:t>
            </w:r>
          </w:p>
        </w:tc>
        <w:tc>
          <w:tcPr>
            <w:tcW w:w="1043" w:type="dxa"/>
            <w:vAlign w:val="center"/>
          </w:tcPr>
          <w:p w14:paraId="54EEB1D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01.01-28.03</w:t>
            </w:r>
          </w:p>
          <w:p w14:paraId="642A9EA9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27.09-31.12</w:t>
            </w:r>
          </w:p>
        </w:tc>
        <w:tc>
          <w:tcPr>
            <w:tcW w:w="1043" w:type="dxa"/>
            <w:vAlign w:val="center"/>
          </w:tcPr>
          <w:p w14:paraId="5215B3C0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29.03-20.06</w:t>
            </w:r>
          </w:p>
          <w:p w14:paraId="259DBE58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23.08-26.09</w:t>
            </w:r>
          </w:p>
        </w:tc>
        <w:tc>
          <w:tcPr>
            <w:tcW w:w="1044" w:type="dxa"/>
            <w:vAlign w:val="center"/>
          </w:tcPr>
          <w:p w14:paraId="2F9BF788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21.06-22.08</w:t>
            </w:r>
          </w:p>
        </w:tc>
        <w:tc>
          <w:tcPr>
            <w:tcW w:w="1043" w:type="dxa"/>
            <w:vAlign w:val="center"/>
          </w:tcPr>
          <w:p w14:paraId="0D73F3C7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01.01-28.03</w:t>
            </w:r>
          </w:p>
          <w:p w14:paraId="345BC4D4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27.09-31.12</w:t>
            </w:r>
          </w:p>
        </w:tc>
        <w:tc>
          <w:tcPr>
            <w:tcW w:w="1043" w:type="dxa"/>
            <w:vAlign w:val="center"/>
          </w:tcPr>
          <w:p w14:paraId="3F9AC0F2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29.03-20.06</w:t>
            </w:r>
          </w:p>
          <w:p w14:paraId="2EE8EC24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23.08-26.09</w:t>
            </w:r>
          </w:p>
        </w:tc>
        <w:tc>
          <w:tcPr>
            <w:tcW w:w="1044" w:type="dxa"/>
            <w:vAlign w:val="center"/>
          </w:tcPr>
          <w:p w14:paraId="38B7EDF5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>21.06-22.08</w:t>
            </w:r>
          </w:p>
        </w:tc>
      </w:tr>
      <w:tr w:rsidR="00835A23" w:rsidRPr="00B451A6" w14:paraId="0947EFD2" w14:textId="77777777" w:rsidTr="00835A23">
        <w:tc>
          <w:tcPr>
            <w:tcW w:w="1481" w:type="dxa"/>
            <w:vMerge w:val="restart"/>
            <w:vAlign w:val="center"/>
          </w:tcPr>
          <w:p w14:paraId="79477F4C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Sprachcaffe</w:t>
            </w: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51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Nice</w:t>
            </w:r>
          </w:p>
        </w:tc>
        <w:tc>
          <w:tcPr>
            <w:tcW w:w="1608" w:type="dxa"/>
            <w:vAlign w:val="center"/>
          </w:tcPr>
          <w:p w14:paraId="46EB871D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Резиденция,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SNGL, </w:t>
            </w: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>б/п</w:t>
            </w:r>
          </w:p>
        </w:tc>
        <w:tc>
          <w:tcPr>
            <w:tcW w:w="2081" w:type="dxa"/>
            <w:vMerge w:val="restart"/>
            <w:vAlign w:val="center"/>
          </w:tcPr>
          <w:p w14:paraId="54AB41B8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43" w:type="dxa"/>
            <w:vAlign w:val="center"/>
          </w:tcPr>
          <w:p w14:paraId="4905160C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043" w:type="dxa"/>
            <w:vAlign w:val="center"/>
          </w:tcPr>
          <w:p w14:paraId="632B9AE8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  <w:tc>
          <w:tcPr>
            <w:tcW w:w="1044" w:type="dxa"/>
            <w:vAlign w:val="center"/>
          </w:tcPr>
          <w:p w14:paraId="1AE29A3D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1043" w:type="dxa"/>
            <w:vAlign w:val="center"/>
          </w:tcPr>
          <w:p w14:paraId="0243D57B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043" w:type="dxa"/>
            <w:vAlign w:val="center"/>
          </w:tcPr>
          <w:p w14:paraId="7F616F73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</w:p>
        </w:tc>
        <w:tc>
          <w:tcPr>
            <w:tcW w:w="1044" w:type="dxa"/>
            <w:vAlign w:val="center"/>
          </w:tcPr>
          <w:p w14:paraId="57FD8F95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840</w:t>
            </w:r>
          </w:p>
        </w:tc>
        <w:tc>
          <w:tcPr>
            <w:tcW w:w="1043" w:type="dxa"/>
            <w:vAlign w:val="center"/>
          </w:tcPr>
          <w:p w14:paraId="357A1AD3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1043" w:type="dxa"/>
            <w:vAlign w:val="center"/>
          </w:tcPr>
          <w:p w14:paraId="2863E65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1140</w:t>
            </w:r>
          </w:p>
        </w:tc>
        <w:tc>
          <w:tcPr>
            <w:tcW w:w="1044" w:type="dxa"/>
            <w:vAlign w:val="center"/>
          </w:tcPr>
          <w:p w14:paraId="1B899C90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2520</w:t>
            </w:r>
          </w:p>
        </w:tc>
      </w:tr>
      <w:tr w:rsidR="00835A23" w:rsidRPr="00B451A6" w14:paraId="3C5FB627" w14:textId="77777777" w:rsidTr="00835A23">
        <w:tc>
          <w:tcPr>
            <w:tcW w:w="1481" w:type="dxa"/>
            <w:vMerge/>
            <w:vAlign w:val="center"/>
          </w:tcPr>
          <w:p w14:paraId="27C804E9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F712C45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Семья,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SNGL, BB</w:t>
            </w:r>
          </w:p>
        </w:tc>
        <w:tc>
          <w:tcPr>
            <w:tcW w:w="2081" w:type="dxa"/>
            <w:vMerge/>
            <w:vAlign w:val="center"/>
          </w:tcPr>
          <w:p w14:paraId="73BC33CC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61C060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43" w:type="dxa"/>
            <w:vAlign w:val="center"/>
          </w:tcPr>
          <w:p w14:paraId="4C21251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1044" w:type="dxa"/>
            <w:vAlign w:val="center"/>
          </w:tcPr>
          <w:p w14:paraId="2E99EE87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043" w:type="dxa"/>
            <w:vAlign w:val="center"/>
          </w:tcPr>
          <w:p w14:paraId="626089D5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</w:tc>
        <w:tc>
          <w:tcPr>
            <w:tcW w:w="1043" w:type="dxa"/>
            <w:vAlign w:val="center"/>
          </w:tcPr>
          <w:p w14:paraId="2C949396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044" w:type="dxa"/>
            <w:vAlign w:val="center"/>
          </w:tcPr>
          <w:p w14:paraId="5AEEA7D9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1043" w:type="dxa"/>
            <w:vAlign w:val="center"/>
          </w:tcPr>
          <w:p w14:paraId="10AA1F2E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1043" w:type="dxa"/>
            <w:vAlign w:val="center"/>
          </w:tcPr>
          <w:p w14:paraId="697AD80A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</w:p>
        </w:tc>
        <w:tc>
          <w:tcPr>
            <w:tcW w:w="1044" w:type="dxa"/>
            <w:vAlign w:val="center"/>
          </w:tcPr>
          <w:p w14:paraId="28BED78B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</w:t>
            </w:r>
          </w:p>
        </w:tc>
      </w:tr>
      <w:tr w:rsidR="00835A23" w:rsidRPr="00B451A6" w14:paraId="6C56FED6" w14:textId="77777777" w:rsidTr="00835A23">
        <w:tc>
          <w:tcPr>
            <w:tcW w:w="1481" w:type="dxa"/>
            <w:vMerge/>
            <w:vAlign w:val="center"/>
          </w:tcPr>
          <w:p w14:paraId="3EDBDB06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36E3B64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Семья,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SNGL, HB</w:t>
            </w:r>
          </w:p>
        </w:tc>
        <w:tc>
          <w:tcPr>
            <w:tcW w:w="2081" w:type="dxa"/>
            <w:vMerge/>
            <w:vAlign w:val="center"/>
          </w:tcPr>
          <w:p w14:paraId="06E92660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3971E972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1043" w:type="dxa"/>
            <w:vAlign w:val="center"/>
          </w:tcPr>
          <w:p w14:paraId="62159992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044" w:type="dxa"/>
            <w:vAlign w:val="center"/>
          </w:tcPr>
          <w:p w14:paraId="71B16A1A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043" w:type="dxa"/>
            <w:vAlign w:val="center"/>
          </w:tcPr>
          <w:p w14:paraId="3E404F26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</w:t>
            </w:r>
          </w:p>
        </w:tc>
        <w:tc>
          <w:tcPr>
            <w:tcW w:w="1043" w:type="dxa"/>
            <w:vAlign w:val="center"/>
          </w:tcPr>
          <w:p w14:paraId="44292744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1044" w:type="dxa"/>
            <w:vAlign w:val="center"/>
          </w:tcPr>
          <w:p w14:paraId="79D439F6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043" w:type="dxa"/>
            <w:vAlign w:val="center"/>
          </w:tcPr>
          <w:p w14:paraId="5DC07F89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840</w:t>
            </w:r>
          </w:p>
        </w:tc>
        <w:tc>
          <w:tcPr>
            <w:tcW w:w="1043" w:type="dxa"/>
            <w:vAlign w:val="center"/>
          </w:tcPr>
          <w:p w14:paraId="3CE99DA3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</w:t>
            </w:r>
          </w:p>
        </w:tc>
        <w:tc>
          <w:tcPr>
            <w:tcW w:w="1044" w:type="dxa"/>
            <w:vAlign w:val="center"/>
          </w:tcPr>
          <w:p w14:paraId="69513B26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1050</w:t>
            </w:r>
          </w:p>
        </w:tc>
      </w:tr>
      <w:tr w:rsidR="00835A23" w:rsidRPr="00B451A6" w14:paraId="70555D5E" w14:textId="77777777" w:rsidTr="00835A23">
        <w:tc>
          <w:tcPr>
            <w:tcW w:w="1481" w:type="dxa"/>
            <w:vMerge/>
            <w:vAlign w:val="center"/>
          </w:tcPr>
          <w:p w14:paraId="607B565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6AD5373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Отель,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SNGL, BB</w:t>
            </w:r>
          </w:p>
        </w:tc>
        <w:tc>
          <w:tcPr>
            <w:tcW w:w="2081" w:type="dxa"/>
            <w:vMerge/>
            <w:vAlign w:val="center"/>
          </w:tcPr>
          <w:p w14:paraId="726753EB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10B4301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</w:t>
            </w:r>
          </w:p>
        </w:tc>
        <w:tc>
          <w:tcPr>
            <w:tcW w:w="1043" w:type="dxa"/>
            <w:vAlign w:val="center"/>
          </w:tcPr>
          <w:p w14:paraId="28162EBE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</w:t>
            </w:r>
          </w:p>
        </w:tc>
        <w:tc>
          <w:tcPr>
            <w:tcW w:w="1044" w:type="dxa"/>
            <w:vAlign w:val="center"/>
          </w:tcPr>
          <w:p w14:paraId="760BFD66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1043" w:type="dxa"/>
            <w:vAlign w:val="center"/>
          </w:tcPr>
          <w:p w14:paraId="4505173F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1120</w:t>
            </w:r>
          </w:p>
        </w:tc>
        <w:tc>
          <w:tcPr>
            <w:tcW w:w="1043" w:type="dxa"/>
            <w:vAlign w:val="center"/>
          </w:tcPr>
          <w:p w14:paraId="6F599E61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</w:t>
            </w:r>
          </w:p>
        </w:tc>
        <w:tc>
          <w:tcPr>
            <w:tcW w:w="1044" w:type="dxa"/>
            <w:vAlign w:val="center"/>
          </w:tcPr>
          <w:p w14:paraId="5C1DEEEA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1043" w:type="dxa"/>
            <w:vAlign w:val="center"/>
          </w:tcPr>
          <w:p w14:paraId="036374A2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1120</w:t>
            </w:r>
          </w:p>
        </w:tc>
        <w:tc>
          <w:tcPr>
            <w:tcW w:w="1043" w:type="dxa"/>
            <w:vAlign w:val="center"/>
          </w:tcPr>
          <w:p w14:paraId="197E145D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1770</w:t>
            </w:r>
          </w:p>
        </w:tc>
        <w:tc>
          <w:tcPr>
            <w:tcW w:w="1044" w:type="dxa"/>
            <w:vAlign w:val="center"/>
          </w:tcPr>
          <w:p w14:paraId="14DFFF64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1890</w:t>
            </w:r>
          </w:p>
        </w:tc>
      </w:tr>
      <w:tr w:rsidR="00B451A6" w:rsidRPr="00B451A6" w14:paraId="0BBB2102" w14:textId="77777777" w:rsidTr="00CA0DF7">
        <w:trPr>
          <w:trHeight w:val="501"/>
        </w:trPr>
        <w:tc>
          <w:tcPr>
            <w:tcW w:w="1481" w:type="dxa"/>
            <w:vMerge w:val="restart"/>
            <w:vAlign w:val="center"/>
          </w:tcPr>
          <w:p w14:paraId="15EBC847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Sprachcaffe</w:t>
            </w:r>
            <w:r w:rsidRPr="00B451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51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Paris</w:t>
            </w:r>
          </w:p>
        </w:tc>
        <w:tc>
          <w:tcPr>
            <w:tcW w:w="1608" w:type="dxa"/>
            <w:vAlign w:val="center"/>
          </w:tcPr>
          <w:p w14:paraId="116EF947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Семья,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SNGL, BB</w:t>
            </w:r>
          </w:p>
        </w:tc>
        <w:tc>
          <w:tcPr>
            <w:tcW w:w="2081" w:type="dxa"/>
            <w:vMerge w:val="restart"/>
            <w:vAlign w:val="center"/>
          </w:tcPr>
          <w:p w14:paraId="695DD615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43" w:type="dxa"/>
            <w:vAlign w:val="center"/>
          </w:tcPr>
          <w:p w14:paraId="4FEAD3CC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043" w:type="dxa"/>
            <w:vAlign w:val="center"/>
          </w:tcPr>
          <w:p w14:paraId="7ECC0FB9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044" w:type="dxa"/>
            <w:vAlign w:val="center"/>
          </w:tcPr>
          <w:p w14:paraId="75842B82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  <w:tc>
          <w:tcPr>
            <w:tcW w:w="1043" w:type="dxa"/>
            <w:vAlign w:val="center"/>
          </w:tcPr>
          <w:p w14:paraId="6A860B71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1043" w:type="dxa"/>
            <w:vAlign w:val="center"/>
          </w:tcPr>
          <w:p w14:paraId="3371D993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044" w:type="dxa"/>
            <w:vAlign w:val="center"/>
          </w:tcPr>
          <w:p w14:paraId="31B4A8FB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</w:t>
            </w:r>
          </w:p>
        </w:tc>
        <w:tc>
          <w:tcPr>
            <w:tcW w:w="1043" w:type="dxa"/>
            <w:vAlign w:val="center"/>
          </w:tcPr>
          <w:p w14:paraId="7AC37115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</w:t>
            </w:r>
          </w:p>
        </w:tc>
        <w:tc>
          <w:tcPr>
            <w:tcW w:w="1043" w:type="dxa"/>
            <w:vAlign w:val="center"/>
          </w:tcPr>
          <w:p w14:paraId="36D632E8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1044" w:type="dxa"/>
            <w:vAlign w:val="center"/>
          </w:tcPr>
          <w:p w14:paraId="526BC6EC" w14:textId="77777777" w:rsidR="00B451A6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</w:t>
            </w:r>
          </w:p>
        </w:tc>
      </w:tr>
      <w:tr w:rsidR="00835A23" w:rsidRPr="00B451A6" w14:paraId="58E83170" w14:textId="77777777" w:rsidTr="00835A23">
        <w:tc>
          <w:tcPr>
            <w:tcW w:w="1481" w:type="dxa"/>
            <w:vMerge/>
            <w:vAlign w:val="center"/>
          </w:tcPr>
          <w:p w14:paraId="24EDF1F7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76858F6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Семья,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SNGL, HB</w:t>
            </w:r>
          </w:p>
        </w:tc>
        <w:tc>
          <w:tcPr>
            <w:tcW w:w="2081" w:type="dxa"/>
            <w:vMerge/>
            <w:vAlign w:val="center"/>
          </w:tcPr>
          <w:p w14:paraId="5929B31A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2FC8CF34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  <w:tc>
          <w:tcPr>
            <w:tcW w:w="1043" w:type="dxa"/>
            <w:vAlign w:val="center"/>
          </w:tcPr>
          <w:p w14:paraId="45C1C0CD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044" w:type="dxa"/>
            <w:vAlign w:val="center"/>
          </w:tcPr>
          <w:p w14:paraId="350E5A2E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</w:p>
        </w:tc>
        <w:tc>
          <w:tcPr>
            <w:tcW w:w="1043" w:type="dxa"/>
            <w:vAlign w:val="center"/>
          </w:tcPr>
          <w:p w14:paraId="02A66B29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</w:p>
        </w:tc>
        <w:tc>
          <w:tcPr>
            <w:tcW w:w="1043" w:type="dxa"/>
            <w:vAlign w:val="center"/>
          </w:tcPr>
          <w:p w14:paraId="4569AC35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1044" w:type="dxa"/>
            <w:vAlign w:val="center"/>
          </w:tcPr>
          <w:p w14:paraId="02003C76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</w:t>
            </w:r>
          </w:p>
        </w:tc>
        <w:tc>
          <w:tcPr>
            <w:tcW w:w="1043" w:type="dxa"/>
            <w:vAlign w:val="center"/>
          </w:tcPr>
          <w:p w14:paraId="5E1C1EC2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1140</w:t>
            </w:r>
          </w:p>
        </w:tc>
        <w:tc>
          <w:tcPr>
            <w:tcW w:w="1043" w:type="dxa"/>
            <w:vAlign w:val="center"/>
          </w:tcPr>
          <w:p w14:paraId="77D4D28A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1230</w:t>
            </w:r>
          </w:p>
        </w:tc>
        <w:tc>
          <w:tcPr>
            <w:tcW w:w="1044" w:type="dxa"/>
            <w:vAlign w:val="center"/>
          </w:tcPr>
          <w:p w14:paraId="3A9DF5B7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1320</w:t>
            </w:r>
          </w:p>
        </w:tc>
      </w:tr>
      <w:tr w:rsidR="00835A23" w:rsidRPr="00B451A6" w14:paraId="3131026A" w14:textId="77777777" w:rsidTr="00835A23">
        <w:tc>
          <w:tcPr>
            <w:tcW w:w="1481" w:type="dxa"/>
            <w:vMerge/>
            <w:vAlign w:val="center"/>
          </w:tcPr>
          <w:p w14:paraId="5EBD8C39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8B94E2F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Отель,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SNGL</w:t>
            </w:r>
            <w:r w:rsidRPr="00B451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5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</w:p>
        </w:tc>
        <w:tc>
          <w:tcPr>
            <w:tcW w:w="2081" w:type="dxa"/>
            <w:vMerge/>
            <w:vAlign w:val="center"/>
          </w:tcPr>
          <w:p w14:paraId="67F934FE" w14:textId="77777777" w:rsidR="00835A23" w:rsidRPr="00B451A6" w:rsidRDefault="00835A23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E72DEE5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043" w:type="dxa"/>
            <w:vAlign w:val="center"/>
          </w:tcPr>
          <w:p w14:paraId="77DDE33C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730</w:t>
            </w:r>
          </w:p>
        </w:tc>
        <w:tc>
          <w:tcPr>
            <w:tcW w:w="1044" w:type="dxa"/>
            <w:vAlign w:val="center"/>
          </w:tcPr>
          <w:p w14:paraId="16637228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</w:p>
        </w:tc>
        <w:tc>
          <w:tcPr>
            <w:tcW w:w="1043" w:type="dxa"/>
            <w:vAlign w:val="center"/>
          </w:tcPr>
          <w:p w14:paraId="001F17AA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043" w:type="dxa"/>
            <w:vAlign w:val="center"/>
          </w:tcPr>
          <w:p w14:paraId="43DB91E6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1460</w:t>
            </w:r>
          </w:p>
        </w:tc>
        <w:tc>
          <w:tcPr>
            <w:tcW w:w="1044" w:type="dxa"/>
            <w:vAlign w:val="center"/>
          </w:tcPr>
          <w:p w14:paraId="597906C9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1520</w:t>
            </w:r>
          </w:p>
        </w:tc>
        <w:tc>
          <w:tcPr>
            <w:tcW w:w="1043" w:type="dxa"/>
            <w:vAlign w:val="center"/>
          </w:tcPr>
          <w:p w14:paraId="13063A45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043" w:type="dxa"/>
            <w:vAlign w:val="center"/>
          </w:tcPr>
          <w:p w14:paraId="70F61618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2190</w:t>
            </w:r>
          </w:p>
        </w:tc>
        <w:tc>
          <w:tcPr>
            <w:tcW w:w="1044" w:type="dxa"/>
            <w:vAlign w:val="center"/>
          </w:tcPr>
          <w:p w14:paraId="2BBA9D4B" w14:textId="77777777" w:rsidR="00835A23" w:rsidRPr="00B451A6" w:rsidRDefault="00B451A6" w:rsidP="0083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2280</w:t>
            </w:r>
          </w:p>
        </w:tc>
      </w:tr>
    </w:tbl>
    <w:p w14:paraId="403670E1" w14:textId="77777777" w:rsidR="00792E4B" w:rsidRPr="00792E4B" w:rsidRDefault="00792E4B">
      <w:pPr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E498B" w14:paraId="6A4B3489" w14:textId="77777777" w:rsidTr="00EF78E8">
        <w:tc>
          <w:tcPr>
            <w:tcW w:w="7280" w:type="dxa"/>
          </w:tcPr>
          <w:p w14:paraId="03952F73" w14:textId="77777777" w:rsidR="002E498B" w:rsidRDefault="002E498B" w:rsidP="00EF78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стоимость включено:</w:t>
            </w:r>
          </w:p>
        </w:tc>
        <w:tc>
          <w:tcPr>
            <w:tcW w:w="7280" w:type="dxa"/>
          </w:tcPr>
          <w:p w14:paraId="0D49FBBD" w14:textId="77777777" w:rsidR="002E498B" w:rsidRDefault="002E498B" w:rsidP="00EF78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Дополнительно оплачивается:</w:t>
            </w:r>
          </w:p>
        </w:tc>
      </w:tr>
      <w:tr w:rsidR="002E498B" w14:paraId="48E69F76" w14:textId="77777777" w:rsidTr="00EF78E8">
        <w:tc>
          <w:tcPr>
            <w:tcW w:w="7280" w:type="dxa"/>
          </w:tcPr>
          <w:p w14:paraId="622B526B" w14:textId="77777777" w:rsidR="002E498B" w:rsidRDefault="002E498B" w:rsidP="00EF78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проживание и обучение по выбранной программе</w:t>
            </w:r>
          </w:p>
          <w:p w14:paraId="3305CD3B" w14:textId="77777777" w:rsidR="002E498B" w:rsidRDefault="002E498B" w:rsidP="00EF78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тестирование и учебные материалы</w:t>
            </w:r>
          </w:p>
          <w:p w14:paraId="009F1BAA" w14:textId="77777777" w:rsidR="00BD0586" w:rsidRPr="00BD0586" w:rsidRDefault="00BD0586" w:rsidP="00EF78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E6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по окончании обучения</w:t>
            </w:r>
          </w:p>
          <w:p w14:paraId="72F50A51" w14:textId="77777777" w:rsidR="002E498B" w:rsidRPr="00613E94" w:rsidRDefault="002E498B" w:rsidP="00EF78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80" w:type="dxa"/>
          </w:tcPr>
          <w:p w14:paraId="3D99C328" w14:textId="77777777" w:rsidR="002E498B" w:rsidRDefault="002E498B" w:rsidP="00EF7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дополнительный пакет экскурсий в Ницце – 60 евро в неделю</w:t>
            </w:r>
          </w:p>
          <w:p w14:paraId="4EE0B2F7" w14:textId="77777777" w:rsidR="002E498B" w:rsidRPr="00107240" w:rsidRDefault="002E498B" w:rsidP="00EF7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 – от 50 евро</w:t>
            </w:r>
          </w:p>
          <w:p w14:paraId="1D3E9AFA" w14:textId="77777777" w:rsidR="002E498B" w:rsidRPr="00454C78" w:rsidRDefault="002E498B" w:rsidP="00EF7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865E6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05CC3C38" w14:textId="77777777" w:rsidR="002E498B" w:rsidRPr="00454C78" w:rsidRDefault="002E498B" w:rsidP="00EF7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072EEA31" w14:textId="77777777" w:rsidR="002E498B" w:rsidRPr="00454C78" w:rsidRDefault="002E498B" w:rsidP="00EF7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DDB15F8" w14:textId="77777777" w:rsidR="002E498B" w:rsidRDefault="002E498B" w:rsidP="00EF78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2805FF0" w14:textId="77777777" w:rsidR="00792E4B" w:rsidRPr="00792E4B" w:rsidRDefault="00792E4B">
      <w:pPr>
        <w:rPr>
          <w:sz w:val="20"/>
        </w:rPr>
      </w:pPr>
    </w:p>
    <w:sectPr w:rsidR="00792E4B" w:rsidRPr="00792E4B" w:rsidSect="00736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F6"/>
    <w:rsid w:val="00247144"/>
    <w:rsid w:val="002E498B"/>
    <w:rsid w:val="006E122C"/>
    <w:rsid w:val="007362F6"/>
    <w:rsid w:val="00792E4B"/>
    <w:rsid w:val="00835A23"/>
    <w:rsid w:val="00865E6C"/>
    <w:rsid w:val="00B451A6"/>
    <w:rsid w:val="00B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4D78"/>
  <w15:chartTrackingRefBased/>
  <w15:docId w15:val="{4CE835B9-7CBD-4C10-859A-F834C3E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achcaff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4</cp:revision>
  <dcterms:created xsi:type="dcterms:W3CDTF">2018-12-26T10:01:00Z</dcterms:created>
  <dcterms:modified xsi:type="dcterms:W3CDTF">2020-11-03T13:39:00Z</dcterms:modified>
</cp:coreProperties>
</file>