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7966" w14:textId="77777777" w:rsidR="00245C66" w:rsidRPr="00245C66" w:rsidRDefault="00245C66" w:rsidP="00245C66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245C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EC</w:t>
      </w:r>
      <w:r w:rsidRPr="00245C6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45C66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MALTA</w:t>
      </w:r>
      <w:r w:rsidRPr="00245C66">
        <w:rPr>
          <w:rFonts w:ascii="Times New Roman" w:hAnsi="Times New Roman" w:cs="Times New Roman"/>
          <w:b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iCs/>
          <w:sz w:val="24"/>
          <w:szCs w:val="24"/>
        </w:rPr>
        <w:t>Мальта</w:t>
      </w:r>
    </w:p>
    <w:p w14:paraId="6F2BFBF1" w14:textId="77777777" w:rsidR="00245C66" w:rsidRPr="00245C66" w:rsidRDefault="00245C66" w:rsidP="00245C66">
      <w:pPr>
        <w:rPr>
          <w:rFonts w:ascii="Times New Roman" w:hAnsi="Times New Roman" w:cs="Times New Roman"/>
          <w:bCs/>
          <w:sz w:val="24"/>
          <w:szCs w:val="24"/>
        </w:rPr>
      </w:pPr>
      <w:r w:rsidRPr="00245C66">
        <w:rPr>
          <w:rFonts w:ascii="Times New Roman" w:hAnsi="Times New Roman" w:cs="Times New Roman"/>
          <w:b/>
          <w:sz w:val="24"/>
          <w:szCs w:val="24"/>
        </w:rPr>
        <w:t>Сайт</w:t>
      </w:r>
      <w:r w:rsidRPr="00245C66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45C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ecenglish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245C6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Язык: </w:t>
      </w:r>
      <w:r w:rsidRPr="00245C66">
        <w:rPr>
          <w:rFonts w:ascii="Times New Roman" w:hAnsi="Times New Roman" w:cs="Times New Roman"/>
          <w:bCs/>
          <w:sz w:val="24"/>
          <w:szCs w:val="24"/>
        </w:rPr>
        <w:t>Английский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Расположение: </w:t>
      </w:r>
      <w:r w:rsidRPr="00245C66">
        <w:rPr>
          <w:rFonts w:ascii="Times New Roman" w:hAnsi="Times New Roman" w:cs="Times New Roman"/>
          <w:bCs/>
          <w:sz w:val="24"/>
          <w:szCs w:val="24"/>
        </w:rPr>
        <w:t>Сент-Джулианс</w:t>
      </w:r>
      <w:r w:rsidRPr="00245C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>Возраст студентов:</w:t>
      </w:r>
      <w:r w:rsidRPr="00245C66">
        <w:rPr>
          <w:rFonts w:ascii="Times New Roman" w:hAnsi="Times New Roman" w:cs="Times New Roman"/>
          <w:sz w:val="24"/>
          <w:szCs w:val="24"/>
        </w:rPr>
        <w:t xml:space="preserve"> 16+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sz w:val="24"/>
          <w:szCs w:val="24"/>
        </w:rPr>
        <w:t xml:space="preserve">Проживание: </w:t>
      </w:r>
      <w:r w:rsidRPr="00245C66">
        <w:rPr>
          <w:rFonts w:ascii="Times New Roman" w:hAnsi="Times New Roman" w:cs="Times New Roman"/>
          <w:sz w:val="24"/>
          <w:szCs w:val="24"/>
        </w:rPr>
        <w:t>Резиденция, семья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sz w:val="24"/>
          <w:szCs w:val="24"/>
        </w:rPr>
        <w:t>Тип программ</w:t>
      </w:r>
      <w:r w:rsidRPr="00245C6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245C66">
        <w:rPr>
          <w:rFonts w:ascii="Times New Roman" w:hAnsi="Times New Roman" w:cs="Times New Roman"/>
          <w:bCs/>
          <w:sz w:val="24"/>
          <w:szCs w:val="24"/>
        </w:rPr>
        <w:t xml:space="preserve">одготовка к </w:t>
      </w:r>
      <w:r w:rsidRPr="00245C66">
        <w:rPr>
          <w:rFonts w:ascii="Times New Roman" w:hAnsi="Times New Roman" w:cs="Times New Roman"/>
          <w:sz w:val="24"/>
          <w:szCs w:val="24"/>
        </w:rPr>
        <w:t>Кембриджским экзаменам (</w:t>
      </w:r>
      <w:r w:rsidRPr="00245C66">
        <w:rPr>
          <w:rFonts w:ascii="Times New Roman" w:hAnsi="Times New Roman" w:cs="Times New Roman"/>
          <w:sz w:val="24"/>
          <w:szCs w:val="24"/>
          <w:lang w:val="en-US"/>
        </w:rPr>
        <w:t>FCE</w:t>
      </w:r>
      <w:r w:rsidRPr="00245C66">
        <w:rPr>
          <w:rFonts w:ascii="Times New Roman" w:hAnsi="Times New Roman" w:cs="Times New Roman"/>
          <w:sz w:val="24"/>
          <w:szCs w:val="24"/>
        </w:rPr>
        <w:t xml:space="preserve">, </w:t>
      </w:r>
      <w:r w:rsidRPr="00245C66">
        <w:rPr>
          <w:rFonts w:ascii="Times New Roman" w:hAnsi="Times New Roman" w:cs="Times New Roman"/>
          <w:sz w:val="24"/>
          <w:szCs w:val="24"/>
          <w:lang w:val="en-US"/>
        </w:rPr>
        <w:t>CAE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245C66">
        <w:rPr>
          <w:rFonts w:ascii="Times New Roman" w:hAnsi="Times New Roman" w:cs="Times New Roman"/>
          <w:bCs/>
          <w:sz w:val="24"/>
          <w:szCs w:val="24"/>
        </w:rPr>
        <w:t>Higher Score IELTS/TOEFL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>Периоды:</w:t>
      </w:r>
      <w:r w:rsidRPr="00245C66">
        <w:rPr>
          <w:rFonts w:ascii="Times New Roman" w:hAnsi="Times New Roman" w:cs="Times New Roman"/>
          <w:sz w:val="24"/>
          <w:szCs w:val="24"/>
        </w:rPr>
        <w:t xml:space="preserve"> круглый год</w:t>
      </w:r>
    </w:p>
    <w:p w14:paraId="056D4E1B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  <w:r w:rsidRPr="00245C66">
        <w:rPr>
          <w:rFonts w:ascii="Times New Roman" w:hAnsi="Times New Roman" w:cs="Times New Roman"/>
          <w:b/>
          <w:bCs/>
          <w:sz w:val="24"/>
          <w:szCs w:val="24"/>
        </w:rPr>
        <w:t>Краткая история и описание:</w:t>
      </w:r>
      <w:r w:rsidRPr="00245C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sz w:val="24"/>
          <w:szCs w:val="24"/>
        </w:rPr>
        <w:t>European Centre (EC)</w:t>
      </w:r>
      <w:r w:rsidRPr="00245C66">
        <w:rPr>
          <w:rFonts w:ascii="Times New Roman" w:hAnsi="Times New Roman" w:cs="Times New Roman"/>
          <w:sz w:val="24"/>
          <w:szCs w:val="24"/>
        </w:rPr>
        <w:t xml:space="preserve"> – это сеть школ по изучению английского языка, действующих в Великобритании и на Мальте. Все школы EC аккредитованы Британским Советом, школы на Мальте признаны Министерством образования Мальты.</w:t>
      </w:r>
    </w:p>
    <w:p w14:paraId="4D5A1788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  <w:r w:rsidRPr="00245C66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245C66">
        <w:rPr>
          <w:rFonts w:ascii="Times New Roman" w:hAnsi="Times New Roman" w:cs="Times New Roman"/>
          <w:b/>
          <w:sz w:val="24"/>
          <w:szCs w:val="24"/>
        </w:rPr>
        <w:t>EC Malta</w:t>
      </w:r>
      <w:r w:rsidRPr="00245C66">
        <w:rPr>
          <w:rFonts w:ascii="Times New Roman" w:hAnsi="Times New Roman" w:cs="Times New Roman"/>
          <w:sz w:val="24"/>
          <w:szCs w:val="24"/>
        </w:rPr>
        <w:t xml:space="preserve"> расположена в Сент-Джулианс, развитом туристическом курорте построенном вокруг небольшой бухты. EC Malta одна из немногих школ английского языка которая прошла международную аккредитацию по стандарту качества ISO 9001 и может предложить курсы Английского на Мальте даже для самых требовательных студентов.</w:t>
      </w:r>
    </w:p>
    <w:p w14:paraId="14459F51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обучения: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к </w:t>
      </w:r>
      <w:r w:rsidRPr="00245C66">
        <w:rPr>
          <w:rFonts w:ascii="Times New Roman" w:hAnsi="Times New Roman" w:cs="Times New Roman"/>
          <w:b/>
          <w:sz w:val="24"/>
          <w:szCs w:val="24"/>
        </w:rPr>
        <w:t>Кембриджским экзаменам (</w:t>
      </w:r>
      <w:r w:rsidRPr="00245C66">
        <w:rPr>
          <w:rFonts w:ascii="Times New Roman" w:hAnsi="Times New Roman" w:cs="Times New Roman"/>
          <w:b/>
          <w:sz w:val="24"/>
          <w:szCs w:val="24"/>
          <w:lang w:val="en-US"/>
        </w:rPr>
        <w:t>FCE</w:t>
      </w:r>
      <w:r w:rsidRPr="00245C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45C66">
        <w:rPr>
          <w:rFonts w:ascii="Times New Roman" w:hAnsi="Times New Roman" w:cs="Times New Roman"/>
          <w:b/>
          <w:sz w:val="24"/>
          <w:szCs w:val="24"/>
          <w:lang w:val="en-US"/>
        </w:rPr>
        <w:t>CAE</w:t>
      </w:r>
      <w:r w:rsidRPr="00245C66">
        <w:rPr>
          <w:rFonts w:ascii="Times New Roman" w:hAnsi="Times New Roman" w:cs="Times New Roman"/>
          <w:b/>
          <w:sz w:val="24"/>
          <w:szCs w:val="24"/>
        </w:rPr>
        <w:t>)-</w:t>
      </w:r>
      <w:r w:rsidRPr="00245C66">
        <w:rPr>
          <w:rFonts w:ascii="Times New Roman" w:hAnsi="Times New Roman" w:cs="Times New Roman"/>
          <w:sz w:val="24"/>
          <w:szCs w:val="24"/>
        </w:rPr>
        <w:t xml:space="preserve"> 20 групповых занятий в неделю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Higher Score IELTS/TOEFL – </w:t>
      </w:r>
      <w:r w:rsidRPr="00245C66">
        <w:rPr>
          <w:rFonts w:ascii="Times New Roman" w:hAnsi="Times New Roman" w:cs="Times New Roman"/>
          <w:bCs/>
          <w:sz w:val="24"/>
          <w:szCs w:val="24"/>
        </w:rPr>
        <w:t>30</w:t>
      </w:r>
      <w:r w:rsidRPr="00245C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5C66">
        <w:rPr>
          <w:rFonts w:ascii="Times New Roman" w:hAnsi="Times New Roman" w:cs="Times New Roman"/>
          <w:bCs/>
          <w:sz w:val="24"/>
          <w:szCs w:val="24"/>
        </w:rPr>
        <w:t xml:space="preserve">групповых занятий в неделю </w:t>
      </w:r>
    </w:p>
    <w:p w14:paraId="4DFD90E9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</w:p>
    <w:p w14:paraId="13AD141D" w14:textId="77777777" w:rsidR="00245C66" w:rsidRDefault="00245C6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E94B5D" w14:textId="77777777" w:rsidR="00245C66" w:rsidRPr="001625BC" w:rsidRDefault="00245C66" w:rsidP="00245C66">
      <w:pPr>
        <w:rPr>
          <w:rFonts w:ascii="Times New Roman" w:hAnsi="Times New Roman" w:cs="Times New Roman"/>
          <w:b/>
          <w:sz w:val="24"/>
          <w:szCs w:val="24"/>
        </w:rPr>
      </w:pPr>
      <w:r w:rsidRPr="00245C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Стоимость обучения</w:t>
      </w:r>
      <w:r w:rsidRPr="001625B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14871" w:type="dxa"/>
        <w:tblInd w:w="0" w:type="dxa"/>
        <w:tblLook w:val="04A0" w:firstRow="1" w:lastRow="0" w:firstColumn="1" w:lastColumn="0" w:noHBand="0" w:noVBand="1"/>
      </w:tblPr>
      <w:tblGrid>
        <w:gridCol w:w="5842"/>
        <w:gridCol w:w="1814"/>
        <w:gridCol w:w="1814"/>
        <w:gridCol w:w="1813"/>
        <w:gridCol w:w="1814"/>
        <w:gridCol w:w="1774"/>
      </w:tblGrid>
      <w:tr w:rsidR="00245C66" w:rsidRPr="00245C66" w14:paraId="0078C96C" w14:textId="77777777" w:rsidTr="00245C66">
        <w:trPr>
          <w:trHeight w:val="28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D1CC8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обучения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F103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B717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AD45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0795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BEF7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245C66" w:rsidRPr="00245C66" w14:paraId="3DC8DD0B" w14:textId="77777777" w:rsidTr="001625BC">
        <w:trPr>
          <w:trHeight w:val="466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F6D9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Подготовка к </w:t>
            </w:r>
            <w:r w:rsidRPr="00245C66">
              <w:rPr>
                <w:rFonts w:ascii="Times New Roman" w:hAnsi="Times New Roman" w:cs="Times New Roman"/>
                <w:b/>
                <w:sz w:val="24"/>
                <w:szCs w:val="24"/>
              </w:rPr>
              <w:t>Кембриджским экзаменам (</w:t>
            </w:r>
            <w:r w:rsidRPr="00245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FCE</w:t>
            </w:r>
            <w:r w:rsidRPr="00245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45C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CAE</w:t>
            </w:r>
            <w:r w:rsidRPr="00245C6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BFAA" w14:textId="30598392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1625B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A57A" w14:textId="3815E2B6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AD8" w14:textId="03C4ACFF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CBEB" w14:textId="17A3126B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334" w14:textId="50B3E9D8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245C66" w:rsidRPr="00245C66" w14:paraId="44A9D3D1" w14:textId="77777777" w:rsidTr="001625BC">
        <w:trPr>
          <w:trHeight w:val="268"/>
        </w:trPr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CFF4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Higher Score IELTS/TOEFL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9F21" w14:textId="67B7EC79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8684" w14:textId="11D48816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B0B" w14:textId="5ED42EE7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4B76" w14:textId="0E229C52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DF3C" w14:textId="0EB00587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</w:tr>
    </w:tbl>
    <w:p w14:paraId="422FDCA8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</w:p>
    <w:p w14:paraId="4130E9CE" w14:textId="77777777" w:rsidR="00245C66" w:rsidRPr="00245C66" w:rsidRDefault="00245C66" w:rsidP="00245C6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C66">
        <w:rPr>
          <w:rFonts w:ascii="Times New Roman" w:hAnsi="Times New Roman" w:cs="Times New Roman"/>
          <w:b/>
          <w:bCs/>
          <w:sz w:val="24"/>
          <w:szCs w:val="24"/>
        </w:rPr>
        <w:t>Стоимость проживания</w:t>
      </w:r>
      <w:r w:rsidRPr="00245C6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tbl>
      <w:tblPr>
        <w:tblStyle w:val="a3"/>
        <w:tblW w:w="14808" w:type="dxa"/>
        <w:tblInd w:w="0" w:type="dxa"/>
        <w:tblLook w:val="04A0" w:firstRow="1" w:lastRow="0" w:firstColumn="1" w:lastColumn="0" w:noHBand="0" w:noVBand="1"/>
      </w:tblPr>
      <w:tblGrid>
        <w:gridCol w:w="3006"/>
        <w:gridCol w:w="3011"/>
        <w:gridCol w:w="1605"/>
        <w:gridCol w:w="1807"/>
        <w:gridCol w:w="1806"/>
        <w:gridCol w:w="1807"/>
        <w:gridCol w:w="1766"/>
      </w:tblGrid>
      <w:tr w:rsidR="00245C66" w:rsidRPr="00245C66" w14:paraId="2DF6AD8A" w14:textId="77777777" w:rsidTr="00245C66">
        <w:trPr>
          <w:trHeight w:val="318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5656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размещения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D432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496B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841C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F1ED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DD14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02C9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недель</w:t>
            </w:r>
          </w:p>
        </w:tc>
      </w:tr>
      <w:tr w:rsidR="00245C66" w:rsidRPr="00245C66" w14:paraId="0CE614D8" w14:textId="77777777" w:rsidTr="001625BC">
        <w:trPr>
          <w:trHeight w:val="318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5CC6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Семья, </w:t>
            </w: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SNGL, ensuite, BB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095F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5BA6" w14:textId="01A38FBA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CD9" w14:textId="54086AA3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601A" w14:textId="4F066DFB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53F" w14:textId="4EDB9A7B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5686" w14:textId="389CED6F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245C66" w:rsidRPr="00245C66" w14:paraId="23B93753" w14:textId="77777777" w:rsidTr="001625BC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4DA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FCDA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  <w:p w14:paraId="44E00233" w14:textId="4298D632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(1</w:t>
            </w:r>
            <w:r w:rsidR="001625B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.06-2</w:t>
            </w:r>
            <w:r w:rsidR="001625B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.08)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318C" w14:textId="44122DD0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AB96" w14:textId="0B9322ED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90A1" w14:textId="099D497C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322" w14:textId="6DD933D3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569B" w14:textId="1EF08942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2175</w:t>
            </w:r>
          </w:p>
        </w:tc>
      </w:tr>
      <w:tr w:rsidR="00245C66" w:rsidRPr="00245C66" w14:paraId="5A3422B3" w14:textId="77777777" w:rsidTr="001625BC">
        <w:trPr>
          <w:trHeight w:val="303"/>
        </w:trPr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BC7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Резиденция, </w:t>
            </w: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SNGL, </w:t>
            </w: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05DB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DC1" w14:textId="317DE46A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7B9E" w14:textId="4DAECB0E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59AE" w14:textId="49F39F55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36AA" w14:textId="25E805FC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D20E" w14:textId="345ED496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  <w:bookmarkStart w:id="0" w:name="_GoBack"/>
            <w:bookmarkEnd w:id="0"/>
          </w:p>
        </w:tc>
      </w:tr>
      <w:tr w:rsidR="00245C66" w:rsidRPr="00245C66" w14:paraId="4C3A3E01" w14:textId="77777777" w:rsidTr="001625BC">
        <w:trPr>
          <w:trHeight w:val="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F09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963A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  <w:p w14:paraId="39CCED43" w14:textId="7DCB2D59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.06-2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.08)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F40B" w14:textId="12CC7AB4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EF29" w14:textId="6B6670E6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D555" w14:textId="7914AE39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E4C3" w14:textId="3C6276DF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E03C" w14:textId="45C423FA" w:rsidR="00245C66" w:rsidRPr="00245C66" w:rsidRDefault="001625BC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14:paraId="71698EE4" w14:textId="77777777" w:rsidR="00245C66" w:rsidRPr="00245C66" w:rsidRDefault="00245C66" w:rsidP="00245C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8" w:type="dxa"/>
        <w:tblInd w:w="0" w:type="dxa"/>
        <w:tblLook w:val="04A0" w:firstRow="1" w:lastRow="0" w:firstColumn="1" w:lastColumn="0" w:noHBand="0" w:noVBand="1"/>
      </w:tblPr>
      <w:tblGrid>
        <w:gridCol w:w="7439"/>
        <w:gridCol w:w="7439"/>
      </w:tblGrid>
      <w:tr w:rsidR="00245C66" w:rsidRPr="00245C66" w14:paraId="098B91F5" w14:textId="77777777" w:rsidTr="00245C66">
        <w:trPr>
          <w:trHeight w:val="497"/>
        </w:trPr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BB8F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стоимость входит: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4B2B" w14:textId="77777777" w:rsidR="00245C66" w:rsidRPr="00245C66" w:rsidRDefault="00245C66" w:rsidP="00245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 оплачивается:</w:t>
            </w:r>
          </w:p>
        </w:tc>
      </w:tr>
      <w:tr w:rsidR="00245C66" w:rsidRPr="00245C66" w14:paraId="7B24742E" w14:textId="77777777" w:rsidTr="00245C66">
        <w:trPr>
          <w:trHeight w:val="1776"/>
        </w:trPr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159B" w14:textId="77777777" w:rsidR="00245C66" w:rsidRPr="00245C66" w:rsidRDefault="00245C66" w:rsidP="00245C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выбранный тип обучения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выбранный тип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тестирование в первый день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сертификат об окончании обучения</w:t>
            </w:r>
          </w:p>
        </w:tc>
        <w:tc>
          <w:tcPr>
            <w:tcW w:w="7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BE98" w14:textId="77777777" w:rsidR="00245C66" w:rsidRPr="00245C66" w:rsidRDefault="00245C66" w:rsidP="00245C6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регистрационные взносы – 75 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трансфер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авиаперелет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услуги компании – 175 </w:t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5C66">
              <w:rPr>
                <w:rFonts w:ascii="Times New Roman" w:hAnsi="Times New Roman" w:cs="Times New Roman"/>
                <w:bCs/>
                <w:sz w:val="24"/>
                <w:szCs w:val="24"/>
              </w:rPr>
              <w:t>- мед.страховка</w:t>
            </w:r>
          </w:p>
        </w:tc>
      </w:tr>
    </w:tbl>
    <w:p w14:paraId="4089F3EF" w14:textId="77777777" w:rsidR="004847E2" w:rsidRDefault="001625BC"/>
    <w:sectPr w:rsidR="004847E2" w:rsidSect="00245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C66"/>
    <w:rsid w:val="001625BC"/>
    <w:rsid w:val="00245C66"/>
    <w:rsid w:val="005604D0"/>
    <w:rsid w:val="007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F5D17"/>
  <w15:chartTrackingRefBased/>
  <w15:docId w15:val="{0E2D8580-6669-45C5-B51C-3AE8BF0F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C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45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2</cp:revision>
  <dcterms:created xsi:type="dcterms:W3CDTF">2019-04-16T13:03:00Z</dcterms:created>
  <dcterms:modified xsi:type="dcterms:W3CDTF">2019-11-08T12:51:00Z</dcterms:modified>
</cp:coreProperties>
</file>