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B5" w:rsidRPr="003A18F8" w:rsidRDefault="00F86CB5" w:rsidP="00F86CB5">
      <w:pPr>
        <w:pStyle w:val="FR2"/>
        <w:widowControl/>
        <w:spacing w:before="0"/>
        <w:jc w:val="both"/>
        <w:rPr>
          <w:szCs w:val="28"/>
        </w:rPr>
      </w:pPr>
      <w:r w:rsidRPr="003A18F8">
        <w:rPr>
          <w:szCs w:val="28"/>
        </w:rPr>
        <w:t xml:space="preserve">Каникулярные индивидуальные программы для детей                 </w:t>
      </w:r>
    </w:p>
    <w:p w:rsidR="00F86CB5" w:rsidRPr="003A18F8" w:rsidRDefault="00FB2205" w:rsidP="00F86CB5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Бельгия 2020</w:t>
      </w:r>
    </w:p>
    <w:p w:rsidR="00F86CB5" w:rsidRPr="00171646" w:rsidRDefault="00F86CB5" w:rsidP="00F86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71646">
        <w:rPr>
          <w:rFonts w:ascii="Times New Roman" w:hAnsi="Times New Roman" w:cs="Times New Roman"/>
          <w:b/>
          <w:sz w:val="28"/>
          <w:szCs w:val="28"/>
          <w:lang w:val="en-US"/>
        </w:rPr>
        <w:t>CERAN Lingua International</w:t>
      </w:r>
    </w:p>
    <w:p w:rsidR="003A18F8" w:rsidRPr="00171646" w:rsidRDefault="00951154" w:rsidP="00F86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hyperlink r:id="rId4" w:history="1">
        <w:r w:rsidR="003A18F8" w:rsidRPr="00171646">
          <w:rPr>
            <w:rStyle w:val="a4"/>
            <w:rFonts w:ascii="Times New Roman" w:hAnsi="Times New Roman" w:cs="Times New Roman"/>
            <w:b/>
            <w:lang w:val="en-US"/>
          </w:rPr>
          <w:t>http://www.ceran.com/en-gb/homepage</w:t>
        </w:r>
      </w:hyperlink>
    </w:p>
    <w:p w:rsidR="003A18F8" w:rsidRPr="00171646" w:rsidRDefault="003A18F8" w:rsidP="00F86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86CB5" w:rsidRPr="007819F3" w:rsidRDefault="00F86CB5" w:rsidP="00F86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819F3">
        <w:rPr>
          <w:rFonts w:ascii="Times New Roman" w:hAnsi="Times New Roman" w:cs="Times New Roman"/>
          <w:b/>
        </w:rPr>
        <w:t>Языки:</w:t>
      </w:r>
      <w:r w:rsidRPr="007819F3">
        <w:rPr>
          <w:rFonts w:ascii="Times New Roman" w:hAnsi="Times New Roman" w:cs="Times New Roman"/>
        </w:rPr>
        <w:t xml:space="preserve"> Английский, немецкий, французский, голландский </w:t>
      </w:r>
    </w:p>
    <w:p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Ферьер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Спа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9-18 лет</w:t>
      </w:r>
    </w:p>
    <w:p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Вид проживания: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Резиденция </w:t>
      </w:r>
    </w:p>
    <w:p w:rsidR="00D142CE" w:rsidRDefault="00F86CB5" w:rsidP="00F86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Тип программы: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42CE">
        <w:rPr>
          <w:rFonts w:ascii="Times New Roman" w:eastAsia="Times New Roman" w:hAnsi="Times New Roman" w:cs="Times New Roman"/>
          <w:lang w:eastAsia="ru-RU"/>
        </w:rPr>
        <w:t xml:space="preserve">интенсивный </w:t>
      </w:r>
      <w:proofErr w:type="spellStart"/>
      <w:r w:rsidR="00D142CE">
        <w:rPr>
          <w:rFonts w:ascii="Times New Roman" w:eastAsia="Times New Roman" w:hAnsi="Times New Roman" w:cs="Times New Roman"/>
          <w:lang w:eastAsia="ru-RU"/>
        </w:rPr>
        <w:t>ин.яз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 + отдых</w:t>
      </w:r>
      <w:r w:rsidR="00D142C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D142CE">
        <w:rPr>
          <w:rFonts w:ascii="Times New Roman" w:eastAsia="Times New Roman" w:hAnsi="Times New Roman" w:cs="Times New Roman"/>
          <w:lang w:eastAsia="ru-RU"/>
        </w:rPr>
        <w:t>ин.яз</w:t>
      </w:r>
      <w:proofErr w:type="spellEnd"/>
      <w:r w:rsidR="00D142CE">
        <w:rPr>
          <w:rFonts w:ascii="Times New Roman" w:eastAsia="Times New Roman" w:hAnsi="Times New Roman" w:cs="Times New Roman"/>
          <w:lang w:eastAsia="ru-RU"/>
        </w:rPr>
        <w:t xml:space="preserve"> + спорт.</w:t>
      </w:r>
    </w:p>
    <w:p w:rsidR="00F86CB5" w:rsidRPr="007819F3" w:rsidRDefault="00F86CB5" w:rsidP="00F86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7819F3" w:rsidRPr="007819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B2205">
        <w:rPr>
          <w:rFonts w:ascii="Times New Roman" w:eastAsia="Times New Roman" w:hAnsi="Times New Roman" w:cs="Times New Roman"/>
          <w:bCs/>
          <w:lang w:eastAsia="ru-RU"/>
        </w:rPr>
        <w:t>21</w:t>
      </w:r>
      <w:r w:rsidR="007819F3" w:rsidRPr="007819F3">
        <w:rPr>
          <w:rFonts w:ascii="Times New Roman" w:eastAsia="Times New Roman" w:hAnsi="Times New Roman" w:cs="Times New Roman"/>
          <w:bCs/>
          <w:lang w:eastAsia="ru-RU"/>
        </w:rPr>
        <w:t>.06-2</w:t>
      </w:r>
      <w:r w:rsidR="00FB2205">
        <w:rPr>
          <w:rFonts w:ascii="Times New Roman" w:eastAsia="Times New Roman" w:hAnsi="Times New Roman" w:cs="Times New Roman"/>
          <w:bCs/>
          <w:lang w:eastAsia="ru-RU"/>
        </w:rPr>
        <w:t>2.08.2020</w:t>
      </w:r>
    </w:p>
    <w:p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6CB5" w:rsidRPr="007819F3" w:rsidRDefault="00F86CB5" w:rsidP="00F86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 xml:space="preserve">Образовательная организация </w:t>
      </w: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 xml:space="preserve">CERAN 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вот уже более 35 лет специализируется в области интенсивных языковых программ обучения. Центры CERAN действуют в Великобритании, Бельгии и Испании. В весенний, летний и осенний период предлагаются специально разработанные каникулярные программы для детей и молодежи 9-18 лет.   </w:t>
      </w:r>
    </w:p>
    <w:p w:rsidR="00F86CB5" w:rsidRPr="007819F3" w:rsidRDefault="00F86CB5" w:rsidP="00F86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>Предлагается изучение 4 языков на выбор:</w:t>
      </w: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 xml:space="preserve"> английский, французский, немецкий или голландский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.   </w:t>
      </w:r>
    </w:p>
    <w:p w:rsidR="00F86CB5" w:rsidRPr="007819F3" w:rsidRDefault="00F86CB5" w:rsidP="00F86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>Центр CERAN в Бельгии находится в городе</w:t>
      </w: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Ферьер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, в живописном районе недалеко от города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Спа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. До Брюсселя около 1,5 часов езды. Центр действует на кампусе элитной частной школы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College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Saint-Roch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. Школа занимает бывшее поместье 17 века, окруженное прекрасными лесами и полями. Здесь для студентов созданы отличные условия: есть крытый бассейн, спортивный центр, площадки для игры в бадминтон, баскетбол, волейбол, настольный теннис,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петанк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86CB5" w:rsidRDefault="00F86CB5" w:rsidP="00F86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 xml:space="preserve">Второй центр действует на базе круглогодичной школы CERAN в городе </w:t>
      </w:r>
      <w:proofErr w:type="spellStart"/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Спа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. Центр отлично оборудован и предлагает отличные условия для обучения: в школе имеются 2 компьютерных класса, столовая, комната отдыха студентов, теннисный корт, спортивная площадка, 2 площадки для игры в сквош и 1 для игры в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петанк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>.</w:t>
      </w:r>
    </w:p>
    <w:p w:rsidR="003A18F8" w:rsidRPr="007819F3" w:rsidRDefault="003A18F8" w:rsidP="003A18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 xml:space="preserve">Занятия проходят в небольших многонациональных группах, в каждой группе в среднем от 6 до 9 студентов. Обучение в центрах CERAN построено на собственных уникальных методиках преподавания и позволяет учащимся заметно повышать уровень знания языка за короткие сроки. Для каждой возрастной категории используется своя учебная программа. Старшие школьники могут заниматься более интенсивно, а юные студенты участвуют в творческих мероприятиях. </w:t>
      </w:r>
    </w:p>
    <w:p w:rsidR="00C51D99" w:rsidRDefault="00C51D99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86CB5" w:rsidRPr="007819F3" w:rsidRDefault="00F86CB5" w:rsidP="00F86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Программа обучения: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A18F8" w:rsidRPr="003A18F8" w:rsidRDefault="003A18F8" w:rsidP="003A18F8">
      <w:pPr>
        <w:spacing w:after="0" w:line="0" w:lineRule="atLeast"/>
        <w:rPr>
          <w:rFonts w:ascii="Times New Roman" w:hAnsi="Times New Roman" w:cs="Times New Roman"/>
        </w:rPr>
      </w:pPr>
      <w:r w:rsidRPr="003A18F8">
        <w:rPr>
          <w:rFonts w:ascii="Times New Roman" w:hAnsi="Times New Roman" w:cs="Times New Roman"/>
          <w:b/>
          <w:lang w:val="en-US"/>
        </w:rPr>
        <w:t>Intensive</w:t>
      </w:r>
      <w:r>
        <w:rPr>
          <w:rFonts w:ascii="Times New Roman" w:hAnsi="Times New Roman" w:cs="Times New Roman"/>
          <w:b/>
        </w:rPr>
        <w:t xml:space="preserve"> -</w:t>
      </w:r>
      <w:r w:rsidRPr="003A18F8">
        <w:rPr>
          <w:rFonts w:ascii="Times New Roman" w:hAnsi="Times New Roman" w:cs="Times New Roman"/>
        </w:rPr>
        <w:t xml:space="preserve"> 28 уроков (по 45 минут) в неделю; 19 занятий (по 60 минут каждое) досуговых мероприятий в неделю.</w:t>
      </w:r>
    </w:p>
    <w:p w:rsidR="003A18F8" w:rsidRPr="003A18F8" w:rsidRDefault="003A18F8" w:rsidP="003A18F8">
      <w:pPr>
        <w:spacing w:after="0" w:line="0" w:lineRule="atLeast"/>
        <w:rPr>
          <w:rFonts w:ascii="Times New Roman" w:hAnsi="Times New Roman" w:cs="Times New Roman"/>
        </w:rPr>
      </w:pPr>
      <w:r w:rsidRPr="003A18F8">
        <w:rPr>
          <w:rFonts w:ascii="Times New Roman" w:hAnsi="Times New Roman" w:cs="Times New Roman"/>
          <w:b/>
          <w:lang w:val="en-US"/>
        </w:rPr>
        <w:t>Intensive</w:t>
      </w:r>
      <w:r w:rsidRPr="003A18F8">
        <w:rPr>
          <w:rFonts w:ascii="Times New Roman" w:hAnsi="Times New Roman" w:cs="Times New Roman"/>
          <w:b/>
        </w:rPr>
        <w:t xml:space="preserve"> 2</w:t>
      </w:r>
      <w:r w:rsidRPr="003A18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A18F8">
        <w:rPr>
          <w:rFonts w:ascii="Times New Roman" w:hAnsi="Times New Roman" w:cs="Times New Roman"/>
        </w:rPr>
        <w:t>28 уроков (по 45 минут) в неделю; 2 индивидуальных урока (1,5 часа); 17,5 занятий (по 60 минут каждое) досуговых мероприятий в неделю.</w:t>
      </w:r>
    </w:p>
    <w:p w:rsidR="003A18F8" w:rsidRPr="003A18F8" w:rsidRDefault="003A18F8" w:rsidP="003A18F8">
      <w:pPr>
        <w:spacing w:after="0" w:line="0" w:lineRule="atLeast"/>
        <w:rPr>
          <w:rFonts w:ascii="Times New Roman" w:hAnsi="Times New Roman" w:cs="Times New Roman"/>
        </w:rPr>
      </w:pPr>
      <w:r w:rsidRPr="003A18F8">
        <w:rPr>
          <w:rFonts w:ascii="Times New Roman" w:hAnsi="Times New Roman" w:cs="Times New Roman"/>
          <w:b/>
          <w:lang w:val="en-US"/>
        </w:rPr>
        <w:t>Intensive</w:t>
      </w:r>
      <w:r w:rsidRPr="003A18F8">
        <w:rPr>
          <w:rFonts w:ascii="Times New Roman" w:hAnsi="Times New Roman" w:cs="Times New Roman"/>
          <w:b/>
        </w:rPr>
        <w:t xml:space="preserve"> 4</w:t>
      </w:r>
      <w:r>
        <w:rPr>
          <w:rFonts w:ascii="Times New Roman" w:hAnsi="Times New Roman" w:cs="Times New Roman"/>
          <w:b/>
        </w:rPr>
        <w:t xml:space="preserve"> -</w:t>
      </w:r>
      <w:r w:rsidRPr="003A18F8">
        <w:rPr>
          <w:rFonts w:ascii="Times New Roman" w:hAnsi="Times New Roman" w:cs="Times New Roman"/>
        </w:rPr>
        <w:t xml:space="preserve"> 28 уроков (по 45 минут) в неделю; 4 индивидуальных урока (3 часа); 16 занятий (по 60 минут каждое) досуговых мероприятий в неделю.</w:t>
      </w:r>
    </w:p>
    <w:p w:rsidR="003A18F8" w:rsidRPr="003A18F8" w:rsidRDefault="003A18F8" w:rsidP="003A18F8">
      <w:pPr>
        <w:spacing w:after="0" w:line="0" w:lineRule="atLeast"/>
        <w:rPr>
          <w:rFonts w:ascii="Times New Roman" w:hAnsi="Times New Roman" w:cs="Times New Roman"/>
        </w:rPr>
      </w:pPr>
      <w:r w:rsidRPr="003A18F8">
        <w:rPr>
          <w:rFonts w:ascii="Times New Roman" w:hAnsi="Times New Roman" w:cs="Times New Roman"/>
          <w:b/>
          <w:lang w:val="en-US"/>
        </w:rPr>
        <w:t>Intensive</w:t>
      </w:r>
      <w:r w:rsidRPr="003A18F8">
        <w:rPr>
          <w:rFonts w:ascii="Times New Roman" w:hAnsi="Times New Roman" w:cs="Times New Roman"/>
          <w:b/>
        </w:rPr>
        <w:t xml:space="preserve"> 6</w:t>
      </w:r>
      <w:r w:rsidRPr="003A18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A18F8">
        <w:rPr>
          <w:rFonts w:ascii="Times New Roman" w:hAnsi="Times New Roman" w:cs="Times New Roman"/>
        </w:rPr>
        <w:t>28 уроков (по 45 минут) в неделю; 6 индивидуальных урока (4,5 часа); 14,5 занятий (по 60 минут каждое) досуговых мероприятий в неделю.</w:t>
      </w:r>
    </w:p>
    <w:p w:rsidR="003A18F8" w:rsidRPr="003A18F8" w:rsidRDefault="003A18F8" w:rsidP="003A18F8">
      <w:pPr>
        <w:spacing w:after="0" w:line="0" w:lineRule="atLeast"/>
        <w:rPr>
          <w:rFonts w:ascii="Times New Roman" w:hAnsi="Times New Roman" w:cs="Times New Roman"/>
        </w:rPr>
      </w:pPr>
      <w:r w:rsidRPr="003A18F8">
        <w:rPr>
          <w:rFonts w:ascii="Times New Roman" w:hAnsi="Times New Roman" w:cs="Times New Roman"/>
          <w:b/>
          <w:lang w:val="en-US"/>
        </w:rPr>
        <w:t>Intensive</w:t>
      </w:r>
      <w:r w:rsidRPr="003A18F8">
        <w:rPr>
          <w:rFonts w:ascii="Times New Roman" w:hAnsi="Times New Roman" w:cs="Times New Roman"/>
          <w:b/>
        </w:rPr>
        <w:t xml:space="preserve"> 8</w:t>
      </w:r>
      <w:r w:rsidRPr="003A18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3A18F8">
        <w:rPr>
          <w:rFonts w:ascii="Times New Roman" w:hAnsi="Times New Roman" w:cs="Times New Roman"/>
        </w:rPr>
        <w:t>28 уроков (по 45 минут) в неделю; 8 индивидуальных урока (6 часа); 13 занятий (по 60 минут каждое) досуговых мероприятий в неделю.</w:t>
      </w:r>
    </w:p>
    <w:p w:rsidR="003A18F8" w:rsidRPr="00E91669" w:rsidRDefault="003A18F8" w:rsidP="003A18F8">
      <w:pPr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English /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French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Plus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Golf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A18F8">
        <w:rPr>
          <w:rFonts w:ascii="Times New Roman" w:hAnsi="Times New Roman" w:cs="Times New Roman"/>
        </w:rPr>
        <w:t>Иностранные языки - 28 уроков (по 45 минут) в небольших группах (6-9 человек)</w:t>
      </w:r>
      <w:r>
        <w:rPr>
          <w:rFonts w:ascii="Times New Roman" w:hAnsi="Times New Roman" w:cs="Times New Roman"/>
        </w:rPr>
        <w:t>, г</w:t>
      </w:r>
      <w:r w:rsidRPr="003A18F8">
        <w:rPr>
          <w:rFonts w:ascii="Times New Roman" w:eastAsia="Times New Roman" w:hAnsi="Times New Roman" w:cs="Times New Roman"/>
          <w:lang w:eastAsia="ru-RU"/>
        </w:rPr>
        <w:t xml:space="preserve">ольф - 8 часов занятий гольфом с квалифицированным инструктором. </w:t>
      </w:r>
      <w:r w:rsidRPr="003A18F8">
        <w:rPr>
          <w:rFonts w:ascii="Times New Roman" w:eastAsia="Times New Roman" w:hAnsi="Times New Roman" w:cs="Times New Roman"/>
          <w:lang w:eastAsia="ru-RU"/>
        </w:rPr>
        <w:br/>
      </w:r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English /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French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Plus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Horse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riding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3A18F8">
        <w:rPr>
          <w:rFonts w:ascii="Times New Roman" w:hAnsi="Times New Roman" w:cs="Times New Roman"/>
        </w:rPr>
        <w:t>Иностранные языки - 28 уроков (по 45 минут) в небольших группах (6-9 человек)</w:t>
      </w:r>
      <w:r>
        <w:rPr>
          <w:rFonts w:ascii="Times New Roman" w:hAnsi="Times New Roman" w:cs="Times New Roman"/>
        </w:rPr>
        <w:t>, в</w:t>
      </w:r>
      <w:r w:rsidRPr="003A18F8">
        <w:rPr>
          <w:rFonts w:ascii="Times New Roman" w:eastAsia="Times New Roman" w:hAnsi="Times New Roman" w:cs="Times New Roman"/>
          <w:lang w:eastAsia="ru-RU"/>
        </w:rPr>
        <w:t>ерховая езда - 8 часов занятий с квалифицированным инструктором.</w:t>
      </w:r>
      <w:r w:rsidRPr="003A18F8">
        <w:rPr>
          <w:rFonts w:ascii="Times New Roman" w:eastAsia="Times New Roman" w:hAnsi="Times New Roman" w:cs="Times New Roman"/>
          <w:lang w:eastAsia="ru-RU"/>
        </w:rPr>
        <w:br/>
      </w:r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English /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French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/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German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Plus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>Tennis</w:t>
      </w:r>
      <w:proofErr w:type="spellEnd"/>
      <w:r w:rsidRPr="003A18F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- </w:t>
      </w:r>
      <w:r w:rsidRPr="003A18F8">
        <w:rPr>
          <w:rFonts w:ascii="Times New Roman" w:hAnsi="Times New Roman" w:cs="Times New Roman"/>
        </w:rPr>
        <w:t>Иностранные языки - 28 уроков (по 45 минут) в небольших группах (6-9 человек)</w:t>
      </w:r>
      <w:r>
        <w:rPr>
          <w:rFonts w:ascii="Times New Roman" w:hAnsi="Times New Roman" w:cs="Times New Roman"/>
        </w:rPr>
        <w:t xml:space="preserve">, </w:t>
      </w:r>
      <w:r w:rsidRPr="003A18F8">
        <w:rPr>
          <w:rFonts w:ascii="Times New Roman" w:eastAsia="Times New Roman" w:hAnsi="Times New Roman" w:cs="Times New Roman"/>
          <w:lang w:eastAsia="ru-RU"/>
        </w:rPr>
        <w:t>8 часов занятий с квалифицированным тренером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3A18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18F8">
        <w:rPr>
          <w:rFonts w:ascii="Times New Roman" w:eastAsia="Times New Roman" w:hAnsi="Times New Roman" w:cs="Times New Roman"/>
          <w:lang w:eastAsia="ru-RU"/>
        </w:rPr>
        <w:br/>
      </w:r>
    </w:p>
    <w:p w:rsidR="00F86CB5" w:rsidRPr="007819F3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6CB5" w:rsidRPr="007819F3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>Студенты проживают в резиденции школы в одно-/двух-/трехместных комнатах, в двухместных комнатах с отдельными удобствами (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Спа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>).  Питание на базе полного пансиона.</w:t>
      </w:r>
    </w:p>
    <w:p w:rsidR="003A18F8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18F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6CB5" w:rsidRPr="007819F3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 xml:space="preserve">плавание, водное поло, бадминтон, баскетбол, волейбол, настольный теннис,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петанк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, гимнастика, верховая езда,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каякинг</w:t>
      </w:r>
      <w:proofErr w:type="spellEnd"/>
    </w:p>
    <w:p w:rsidR="00F86CB5" w:rsidRPr="007819F3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7819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6CB5" w:rsidRPr="007819F3" w:rsidRDefault="00F86CB5" w:rsidP="007819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819F3">
        <w:rPr>
          <w:rFonts w:ascii="Times New Roman" w:eastAsia="Times New Roman" w:hAnsi="Times New Roman" w:cs="Times New Roman"/>
          <w:lang w:eastAsia="ru-RU"/>
        </w:rPr>
        <w:t xml:space="preserve">После занятий для ребят организована программа развлечений. Студенты участвуют в играх и конкурсах, театральных постановках, посещают музеи и выставки, тематические парки, местные достопримечательности. Проводятся экскурсии в такие города, как например, Брюгге, Брюссель,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Лиеж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Намюр</w:t>
      </w:r>
      <w:proofErr w:type="spellEnd"/>
      <w:r w:rsidRPr="007819F3">
        <w:rPr>
          <w:rFonts w:ascii="Times New Roman" w:eastAsia="Times New Roman" w:hAnsi="Times New Roman" w:cs="Times New Roman"/>
          <w:lang w:eastAsia="ru-RU"/>
        </w:rPr>
        <w:t xml:space="preserve">, Гент и </w:t>
      </w:r>
      <w:proofErr w:type="spellStart"/>
      <w:r w:rsidRPr="007819F3">
        <w:rPr>
          <w:rFonts w:ascii="Times New Roman" w:eastAsia="Times New Roman" w:hAnsi="Times New Roman" w:cs="Times New Roman"/>
          <w:lang w:eastAsia="ru-RU"/>
        </w:rPr>
        <w:t>т.д</w:t>
      </w:r>
      <w:proofErr w:type="spellEnd"/>
    </w:p>
    <w:p w:rsidR="00D142CE" w:rsidRDefault="00D142CE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1646" w:rsidRPr="00ED5EAD" w:rsidRDefault="00171646" w:rsidP="001716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D72D0" w:rsidRDefault="002D72D0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5180"/>
        <w:gridCol w:w="1972"/>
        <w:gridCol w:w="2254"/>
        <w:gridCol w:w="2690"/>
        <w:gridCol w:w="2690"/>
      </w:tblGrid>
      <w:tr w:rsidR="00D142CE" w:rsidTr="00C51D99">
        <w:trPr>
          <w:trHeight w:val="266"/>
          <w:jc w:val="center"/>
        </w:trPr>
        <w:tc>
          <w:tcPr>
            <w:tcW w:w="5180" w:type="dxa"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Курса</w:t>
            </w:r>
          </w:p>
        </w:tc>
        <w:tc>
          <w:tcPr>
            <w:tcW w:w="1972" w:type="dxa"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254" w:type="dxa"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2690" w:type="dxa"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690" w:type="dxa"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D142CE" w:rsidTr="00C51D99">
        <w:trPr>
          <w:trHeight w:val="249"/>
          <w:jc w:val="center"/>
        </w:trPr>
        <w:tc>
          <w:tcPr>
            <w:tcW w:w="5180" w:type="dxa"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8F8">
              <w:rPr>
                <w:rFonts w:ascii="Times New Roman" w:hAnsi="Times New Roman" w:cs="Times New Roman"/>
                <w:b/>
                <w:lang w:val="en-US"/>
              </w:rPr>
              <w:t>Intensive</w:t>
            </w:r>
          </w:p>
        </w:tc>
        <w:tc>
          <w:tcPr>
            <w:tcW w:w="1972" w:type="dxa"/>
            <w:vMerge w:val="restart"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72D0">
              <w:rPr>
                <w:rFonts w:ascii="Times New Roman" w:eastAsia="Times New Roman" w:hAnsi="Times New Roman" w:cs="Times New Roman"/>
                <w:bCs/>
                <w:lang w:eastAsia="ru-RU"/>
              </w:rPr>
              <w:t>9-18</w:t>
            </w:r>
          </w:p>
        </w:tc>
        <w:tc>
          <w:tcPr>
            <w:tcW w:w="2254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1500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3000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4500</w:t>
            </w:r>
          </w:p>
        </w:tc>
      </w:tr>
      <w:tr w:rsidR="00D142CE" w:rsidTr="00C51D99">
        <w:trPr>
          <w:trHeight w:val="266"/>
          <w:jc w:val="center"/>
        </w:trPr>
        <w:tc>
          <w:tcPr>
            <w:tcW w:w="5180" w:type="dxa"/>
            <w:vAlign w:val="center"/>
          </w:tcPr>
          <w:p w:rsidR="00D142CE" w:rsidRPr="003A18F8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8F8">
              <w:rPr>
                <w:rFonts w:ascii="Times New Roman" w:hAnsi="Times New Roman" w:cs="Times New Roman"/>
                <w:b/>
                <w:lang w:val="en-US"/>
              </w:rPr>
              <w:t>Intensive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972" w:type="dxa"/>
            <w:vMerge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1645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3290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4935</w:t>
            </w:r>
          </w:p>
        </w:tc>
      </w:tr>
      <w:tr w:rsidR="00D142CE" w:rsidTr="00C51D99">
        <w:trPr>
          <w:trHeight w:val="249"/>
          <w:jc w:val="center"/>
        </w:trPr>
        <w:tc>
          <w:tcPr>
            <w:tcW w:w="5180" w:type="dxa"/>
            <w:vAlign w:val="center"/>
          </w:tcPr>
          <w:p w:rsidR="00D142CE" w:rsidRPr="003A18F8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8F8">
              <w:rPr>
                <w:rFonts w:ascii="Times New Roman" w:hAnsi="Times New Roman" w:cs="Times New Roman"/>
                <w:b/>
                <w:lang w:val="en-US"/>
              </w:rPr>
              <w:t>Intensive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  <w:tc>
          <w:tcPr>
            <w:tcW w:w="1972" w:type="dxa"/>
            <w:vMerge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1790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3580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5370</w:t>
            </w:r>
          </w:p>
        </w:tc>
      </w:tr>
      <w:tr w:rsidR="00D142CE" w:rsidTr="00C51D99">
        <w:trPr>
          <w:trHeight w:val="266"/>
          <w:jc w:val="center"/>
        </w:trPr>
        <w:tc>
          <w:tcPr>
            <w:tcW w:w="5180" w:type="dxa"/>
            <w:vAlign w:val="center"/>
          </w:tcPr>
          <w:p w:rsidR="00D142CE" w:rsidRPr="003A18F8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8F8">
              <w:rPr>
                <w:rFonts w:ascii="Times New Roman" w:hAnsi="Times New Roman" w:cs="Times New Roman"/>
                <w:b/>
                <w:lang w:val="en-US"/>
              </w:rPr>
              <w:t>Intensive</w:t>
            </w:r>
            <w:r>
              <w:rPr>
                <w:rFonts w:ascii="Times New Roman" w:hAnsi="Times New Roman" w:cs="Times New Roman"/>
                <w:b/>
              </w:rPr>
              <w:t xml:space="preserve"> 6</w:t>
            </w:r>
          </w:p>
        </w:tc>
        <w:tc>
          <w:tcPr>
            <w:tcW w:w="1972" w:type="dxa"/>
            <w:vMerge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1935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3870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5805</w:t>
            </w:r>
          </w:p>
        </w:tc>
      </w:tr>
      <w:tr w:rsidR="00D142CE" w:rsidTr="00C51D99">
        <w:trPr>
          <w:trHeight w:val="249"/>
          <w:jc w:val="center"/>
        </w:trPr>
        <w:tc>
          <w:tcPr>
            <w:tcW w:w="5180" w:type="dxa"/>
            <w:vAlign w:val="center"/>
          </w:tcPr>
          <w:p w:rsidR="00D142CE" w:rsidRPr="003A18F8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8F8">
              <w:rPr>
                <w:rFonts w:ascii="Times New Roman" w:hAnsi="Times New Roman" w:cs="Times New Roman"/>
                <w:b/>
                <w:lang w:val="en-US"/>
              </w:rPr>
              <w:t>Intensive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1972" w:type="dxa"/>
            <w:vMerge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2080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4160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6240</w:t>
            </w:r>
          </w:p>
        </w:tc>
      </w:tr>
      <w:tr w:rsidR="00D142CE" w:rsidTr="00C51D99">
        <w:trPr>
          <w:trHeight w:val="266"/>
          <w:jc w:val="center"/>
        </w:trPr>
        <w:tc>
          <w:tcPr>
            <w:tcW w:w="5180" w:type="dxa"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+гольф</w:t>
            </w:r>
          </w:p>
        </w:tc>
        <w:tc>
          <w:tcPr>
            <w:tcW w:w="1972" w:type="dxa"/>
            <w:vMerge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1865</w:t>
            </w:r>
          </w:p>
        </w:tc>
        <w:tc>
          <w:tcPr>
            <w:tcW w:w="2690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3730</w:t>
            </w:r>
          </w:p>
        </w:tc>
        <w:tc>
          <w:tcPr>
            <w:tcW w:w="2690" w:type="dxa"/>
            <w:vAlign w:val="center"/>
          </w:tcPr>
          <w:p w:rsidR="00D142CE" w:rsidRPr="00D142CE" w:rsidRDefault="00951154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5595</w:t>
            </w:r>
          </w:p>
        </w:tc>
      </w:tr>
      <w:tr w:rsidR="00D142CE" w:rsidTr="00C51D99">
        <w:trPr>
          <w:trHeight w:val="249"/>
          <w:jc w:val="center"/>
        </w:trPr>
        <w:tc>
          <w:tcPr>
            <w:tcW w:w="5180" w:type="dxa"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 теннис</w:t>
            </w:r>
          </w:p>
        </w:tc>
        <w:tc>
          <w:tcPr>
            <w:tcW w:w="1972" w:type="dxa"/>
            <w:vMerge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1840</w:t>
            </w:r>
          </w:p>
        </w:tc>
        <w:tc>
          <w:tcPr>
            <w:tcW w:w="2690" w:type="dxa"/>
            <w:vAlign w:val="center"/>
          </w:tcPr>
          <w:p w:rsidR="00D142CE" w:rsidRPr="00D142CE" w:rsidRDefault="00951154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3680</w:t>
            </w:r>
          </w:p>
        </w:tc>
        <w:tc>
          <w:tcPr>
            <w:tcW w:w="2690" w:type="dxa"/>
            <w:vAlign w:val="center"/>
          </w:tcPr>
          <w:p w:rsidR="00D142CE" w:rsidRPr="00D142CE" w:rsidRDefault="00951154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2250</w:t>
            </w:r>
          </w:p>
        </w:tc>
      </w:tr>
      <w:tr w:rsidR="00D142CE" w:rsidTr="00C51D99">
        <w:trPr>
          <w:trHeight w:val="249"/>
          <w:jc w:val="center"/>
        </w:trPr>
        <w:tc>
          <w:tcPr>
            <w:tcW w:w="5180" w:type="dxa"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 верховая езда</w:t>
            </w:r>
          </w:p>
        </w:tc>
        <w:tc>
          <w:tcPr>
            <w:tcW w:w="1972" w:type="dxa"/>
            <w:vMerge/>
            <w:vAlign w:val="center"/>
          </w:tcPr>
          <w:p w:rsidR="00D142CE" w:rsidRDefault="00D142CE" w:rsidP="00C51D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54" w:type="dxa"/>
            <w:vAlign w:val="center"/>
          </w:tcPr>
          <w:p w:rsidR="00D142CE" w:rsidRPr="00D142CE" w:rsidRDefault="00FB2205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1840</w:t>
            </w:r>
          </w:p>
        </w:tc>
        <w:tc>
          <w:tcPr>
            <w:tcW w:w="2690" w:type="dxa"/>
            <w:vAlign w:val="center"/>
          </w:tcPr>
          <w:p w:rsidR="00D142CE" w:rsidRPr="00D142CE" w:rsidRDefault="00951154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3680</w:t>
            </w:r>
          </w:p>
        </w:tc>
        <w:tc>
          <w:tcPr>
            <w:tcW w:w="2690" w:type="dxa"/>
            <w:vAlign w:val="center"/>
          </w:tcPr>
          <w:p w:rsidR="00D142CE" w:rsidRPr="00D142CE" w:rsidRDefault="00951154" w:rsidP="00C51D9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2250</w:t>
            </w:r>
          </w:p>
        </w:tc>
      </w:tr>
    </w:tbl>
    <w:p w:rsidR="002D72D0" w:rsidRDefault="002D72D0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254A" w:rsidRDefault="0054254A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15135" w:type="dxa"/>
        <w:tblInd w:w="-147" w:type="dxa"/>
        <w:tblLook w:val="04A0" w:firstRow="1" w:lastRow="0" w:firstColumn="1" w:lastColumn="0" w:noHBand="0" w:noVBand="1"/>
      </w:tblPr>
      <w:tblGrid>
        <w:gridCol w:w="7769"/>
        <w:gridCol w:w="7366"/>
      </w:tblGrid>
      <w:tr w:rsidR="0054254A" w:rsidTr="00C51D99">
        <w:trPr>
          <w:trHeight w:val="122"/>
        </w:trPr>
        <w:tc>
          <w:tcPr>
            <w:tcW w:w="7769" w:type="dxa"/>
          </w:tcPr>
          <w:p w:rsidR="0054254A" w:rsidRDefault="0054254A" w:rsidP="00F86CB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 стоимость включено</w:t>
            </w:r>
          </w:p>
        </w:tc>
        <w:tc>
          <w:tcPr>
            <w:tcW w:w="7366" w:type="dxa"/>
          </w:tcPr>
          <w:p w:rsidR="0054254A" w:rsidRDefault="0054254A" w:rsidP="00F86CB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</w:t>
            </w:r>
          </w:p>
        </w:tc>
      </w:tr>
      <w:tr w:rsidR="0054254A" w:rsidTr="00C51D99">
        <w:trPr>
          <w:trHeight w:val="1098"/>
        </w:trPr>
        <w:tc>
          <w:tcPr>
            <w:tcW w:w="7769" w:type="dxa"/>
          </w:tcPr>
          <w:p w:rsidR="0054254A" w:rsidRPr="007819F3" w:rsidRDefault="0054254A" w:rsidP="00D14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 xml:space="preserve">-  обучение по программе </w:t>
            </w:r>
          </w:p>
          <w:p w:rsidR="0054254A" w:rsidRPr="007819F3" w:rsidRDefault="0054254A" w:rsidP="00D14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 xml:space="preserve">- размещение в резиденции в одно-/двух-/трехместных комнатах с общими </w:t>
            </w:r>
            <w:proofErr w:type="spellStart"/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удобст</w:t>
            </w:r>
            <w:proofErr w:type="spellEnd"/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. (</w:t>
            </w:r>
            <w:proofErr w:type="spellStart"/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Ферьер</w:t>
            </w:r>
            <w:proofErr w:type="spellEnd"/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 xml:space="preserve">), в двухместных комнатах с отд. </w:t>
            </w:r>
            <w:proofErr w:type="spellStart"/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удобст</w:t>
            </w:r>
            <w:proofErr w:type="spellEnd"/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. (</w:t>
            </w:r>
            <w:proofErr w:type="spellStart"/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Спа</w:t>
            </w:r>
            <w:proofErr w:type="spellEnd"/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  <w:p w:rsidR="0054254A" w:rsidRPr="007819F3" w:rsidRDefault="0054254A" w:rsidP="00D14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- питание – полный пансион</w:t>
            </w:r>
          </w:p>
          <w:p w:rsidR="0054254A" w:rsidRPr="007819F3" w:rsidRDefault="0054254A" w:rsidP="00D142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:rsidR="0054254A" w:rsidRDefault="0054254A" w:rsidP="00D142C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</w:tc>
        <w:tc>
          <w:tcPr>
            <w:tcW w:w="7366" w:type="dxa"/>
          </w:tcPr>
          <w:p w:rsidR="00951154" w:rsidRPr="00951154" w:rsidRDefault="0054254A" w:rsidP="009511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в одну сторону  из/в  аэропорт Брюсселя </w:t>
            </w:r>
            <w:r w:rsidR="0017164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7819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7164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FB2205">
              <w:rPr>
                <w:rFonts w:ascii="Times New Roman" w:eastAsia="Times New Roman" w:hAnsi="Times New Roman" w:cs="Times New Roman"/>
                <w:bCs/>
                <w:lang w:eastAsia="ru-RU"/>
              </w:rPr>
              <w:t>105</w:t>
            </w:r>
            <w:r w:rsidR="00171646" w:rsidRPr="001716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евро</w:t>
            </w:r>
            <w:r w:rsidR="00171646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- авиаперелет</w:t>
            </w:r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- услуги компании – 175 </w:t>
            </w:r>
            <w:r w:rsidR="0095115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EUR</w:t>
            </w:r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951154" w:rsidRPr="009511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t>мед.страховка</w:t>
            </w:r>
            <w:proofErr w:type="spellEnd"/>
            <w:r w:rsidR="00951154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- консульский сбор </w:t>
            </w:r>
            <w:bookmarkStart w:id="0" w:name="_GoBack"/>
            <w:bookmarkEnd w:id="0"/>
          </w:p>
        </w:tc>
      </w:tr>
    </w:tbl>
    <w:p w:rsidR="0054254A" w:rsidRDefault="0054254A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254A" w:rsidRDefault="0054254A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254A" w:rsidRDefault="0054254A" w:rsidP="00F86CB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32FA2" w:rsidRDefault="00132FA2"/>
    <w:sectPr w:rsidR="00132FA2" w:rsidSect="00C51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B5"/>
    <w:rsid w:val="00132FA2"/>
    <w:rsid w:val="00171646"/>
    <w:rsid w:val="002D72D0"/>
    <w:rsid w:val="003A18F8"/>
    <w:rsid w:val="0054254A"/>
    <w:rsid w:val="007819F3"/>
    <w:rsid w:val="00812EFC"/>
    <w:rsid w:val="008C66B2"/>
    <w:rsid w:val="00936C3B"/>
    <w:rsid w:val="00951154"/>
    <w:rsid w:val="00C51D99"/>
    <w:rsid w:val="00D142CE"/>
    <w:rsid w:val="00F86CB5"/>
    <w:rsid w:val="00F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8494"/>
  <w15:chartTrackingRefBased/>
  <w15:docId w15:val="{FBB9806A-A116-49EB-81DB-53C1338F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6CB5"/>
    <w:rPr>
      <w:color w:val="0563C1" w:themeColor="hyperlink"/>
      <w:u w:val="single"/>
    </w:rPr>
  </w:style>
  <w:style w:type="paragraph" w:customStyle="1" w:styleId="FR2">
    <w:name w:val="FR2"/>
    <w:rsid w:val="00F86CB5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2D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ran.com/en-gb/home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 Ksenia</dc:creator>
  <cp:keywords/>
  <dc:description/>
  <cp:lastModifiedBy>Frantsuzova Daria</cp:lastModifiedBy>
  <cp:revision>12</cp:revision>
  <dcterms:created xsi:type="dcterms:W3CDTF">2018-11-06T07:23:00Z</dcterms:created>
  <dcterms:modified xsi:type="dcterms:W3CDTF">2019-11-15T13:36:00Z</dcterms:modified>
</cp:coreProperties>
</file>