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6C" w:rsidRPr="000B6BAC" w:rsidRDefault="00B8216C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</w:rPr>
        <w:t xml:space="preserve">Каникулярные </w:t>
      </w:r>
      <w:r w:rsidR="000B6BAC" w:rsidRPr="000B6BAC">
        <w:rPr>
          <w:szCs w:val="28"/>
        </w:rPr>
        <w:t>групповые</w:t>
      </w:r>
      <w:r w:rsidRPr="000B6BAC">
        <w:rPr>
          <w:szCs w:val="28"/>
        </w:rPr>
        <w:t xml:space="preserve"> программы </w:t>
      </w:r>
    </w:p>
    <w:p w:rsidR="00B8216C" w:rsidRPr="000B6BAC" w:rsidRDefault="009A2755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</w:rPr>
        <w:t>Великобритания 2018</w:t>
      </w:r>
    </w:p>
    <w:p w:rsidR="00B8216C" w:rsidRPr="000B6BAC" w:rsidRDefault="006B141E" w:rsidP="00B8216C">
      <w:pPr>
        <w:pStyle w:val="FR2"/>
        <w:widowControl/>
        <w:spacing w:before="0"/>
        <w:jc w:val="both"/>
        <w:rPr>
          <w:szCs w:val="28"/>
        </w:rPr>
      </w:pPr>
      <w:r w:rsidRPr="000B6BAC">
        <w:rPr>
          <w:szCs w:val="28"/>
          <w:lang w:val="en-US"/>
        </w:rPr>
        <w:t>Embassy</w:t>
      </w:r>
      <w:r w:rsidRPr="000B6BAC">
        <w:rPr>
          <w:szCs w:val="28"/>
        </w:rPr>
        <w:t xml:space="preserve"> </w:t>
      </w:r>
      <w:proofErr w:type="gramStart"/>
      <w:r w:rsidRPr="000B6BAC">
        <w:rPr>
          <w:szCs w:val="28"/>
          <w:lang w:val="en-US"/>
        </w:rPr>
        <w:t>Summer</w:t>
      </w:r>
      <w:proofErr w:type="gramEnd"/>
      <w:r w:rsidR="00B8216C" w:rsidRPr="000B6BAC">
        <w:rPr>
          <w:szCs w:val="28"/>
        </w:rPr>
        <w:t>.</w:t>
      </w:r>
    </w:p>
    <w:p w:rsidR="00C509CC" w:rsidRPr="000B6BAC" w:rsidRDefault="00C15928">
      <w:pPr>
        <w:rPr>
          <w:rFonts w:ascii="Times New Roman" w:hAnsi="Times New Roman" w:cs="Times New Roman"/>
        </w:rPr>
      </w:pPr>
      <w:hyperlink r:id="rId4" w:history="1">
        <w:r w:rsidR="00052933" w:rsidRPr="00E1529E">
          <w:rPr>
            <w:rStyle w:val="a3"/>
            <w:rFonts w:ascii="Times New Roman" w:hAnsi="Times New Roman" w:cs="Times New Roman"/>
            <w:lang w:val="en-US"/>
          </w:rPr>
          <w:t>http</w:t>
        </w:r>
        <w:r w:rsidR="00052933" w:rsidRPr="000B6BAC">
          <w:rPr>
            <w:rStyle w:val="a3"/>
            <w:rFonts w:ascii="Times New Roman" w:hAnsi="Times New Roman" w:cs="Times New Roman"/>
          </w:rPr>
          <w:t>://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www</w:t>
        </w:r>
        <w:r w:rsidR="00052933" w:rsidRPr="000B6BAC">
          <w:rPr>
            <w:rStyle w:val="a3"/>
            <w:rFonts w:ascii="Times New Roman" w:hAnsi="Times New Roman" w:cs="Times New Roman"/>
          </w:rPr>
          <w:t>.</w:t>
        </w:r>
        <w:proofErr w:type="spellStart"/>
        <w:r w:rsidR="00052933" w:rsidRPr="00E1529E">
          <w:rPr>
            <w:rStyle w:val="a3"/>
            <w:rFonts w:ascii="Times New Roman" w:hAnsi="Times New Roman" w:cs="Times New Roman"/>
            <w:lang w:val="en-US"/>
          </w:rPr>
          <w:t>embassysummer</w:t>
        </w:r>
        <w:proofErr w:type="spellEnd"/>
        <w:r w:rsidR="00052933" w:rsidRPr="000B6BAC">
          <w:rPr>
            <w:rStyle w:val="a3"/>
            <w:rFonts w:ascii="Times New Roman" w:hAnsi="Times New Roman" w:cs="Times New Roman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com</w:t>
        </w:r>
        <w:r w:rsidR="00052933" w:rsidRPr="000B6BAC">
          <w:rPr>
            <w:rStyle w:val="a3"/>
            <w:rFonts w:ascii="Times New Roman" w:hAnsi="Times New Roman" w:cs="Times New Roman"/>
          </w:rPr>
          <w:t>/</w:t>
        </w:r>
      </w:hyperlink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B8216C" w:rsidRPr="009B5606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606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6B141E" w:rsidRPr="009B56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0027D" w:rsidRPr="009B5606">
        <w:rPr>
          <w:rFonts w:ascii="Times New Roman" w:eastAsia="Times New Roman" w:hAnsi="Times New Roman" w:cs="Times New Roman"/>
          <w:bCs/>
          <w:lang w:eastAsia="ru-RU"/>
        </w:rPr>
        <w:t>Лондон</w:t>
      </w:r>
      <w:r w:rsidRPr="009B5606">
        <w:rPr>
          <w:rFonts w:ascii="Times New Roman" w:eastAsia="Times New Roman" w:hAnsi="Times New Roman" w:cs="Times New Roman"/>
          <w:lang w:eastAsia="ru-RU"/>
        </w:rPr>
        <w:t>.</w:t>
      </w:r>
    </w:p>
    <w:p w:rsidR="00B8216C" w:rsidRPr="009B5606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606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9B5606">
        <w:rPr>
          <w:rFonts w:ascii="Times New Roman" w:eastAsia="Times New Roman" w:hAnsi="Times New Roman" w:cs="Times New Roman"/>
          <w:lang w:eastAsia="ru-RU"/>
        </w:rPr>
        <w:t> </w:t>
      </w:r>
      <w:r w:rsidR="0097239F" w:rsidRPr="009B5606">
        <w:rPr>
          <w:rFonts w:ascii="Times New Roman" w:eastAsia="Times New Roman" w:hAnsi="Times New Roman" w:cs="Times New Roman"/>
          <w:lang w:eastAsia="ru-RU"/>
        </w:rPr>
        <w:t>1</w:t>
      </w:r>
      <w:r w:rsidR="009B5606" w:rsidRPr="009B5606">
        <w:rPr>
          <w:rFonts w:ascii="Times New Roman" w:eastAsia="Times New Roman" w:hAnsi="Times New Roman" w:cs="Times New Roman"/>
          <w:lang w:eastAsia="ru-RU"/>
        </w:rPr>
        <w:t>1</w:t>
      </w:r>
      <w:r w:rsidRPr="009B5606">
        <w:rPr>
          <w:rFonts w:ascii="Times New Roman" w:eastAsia="Times New Roman" w:hAnsi="Times New Roman" w:cs="Times New Roman"/>
          <w:lang w:eastAsia="ru-RU"/>
        </w:rPr>
        <w:t>-17 лет</w:t>
      </w:r>
    </w:p>
    <w:p w:rsidR="00B8216C" w:rsidRPr="009B5606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606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9A2755" w:rsidRPr="009B5606">
        <w:rPr>
          <w:rFonts w:ascii="Times New Roman" w:eastAsia="Times New Roman" w:hAnsi="Times New Roman" w:cs="Times New Roman"/>
          <w:lang w:eastAsia="ru-RU"/>
        </w:rPr>
        <w:t xml:space="preserve"> Резиденция</w:t>
      </w:r>
    </w:p>
    <w:p w:rsidR="00B8216C" w:rsidRPr="009B5606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606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9B5606">
        <w:rPr>
          <w:rFonts w:ascii="Times New Roman" w:eastAsia="Times New Roman" w:hAnsi="Times New Roman" w:cs="Times New Roman"/>
          <w:lang w:eastAsia="ru-RU"/>
        </w:rPr>
        <w:t>: Английский + отдых.</w:t>
      </w:r>
    </w:p>
    <w:p w:rsidR="000B6BAC" w:rsidRPr="000C1819" w:rsidRDefault="000B6BAC" w:rsidP="000B6BAC">
      <w:pPr>
        <w:jc w:val="both"/>
        <w:rPr>
          <w:rFonts w:ascii="Times New Roman" w:hAnsi="Times New Roman" w:cs="Times New Roman"/>
        </w:rPr>
      </w:pPr>
      <w:r w:rsidRPr="00993E5B">
        <w:rPr>
          <w:rFonts w:ascii="Times New Roman" w:hAnsi="Times New Roman" w:cs="Times New Roman"/>
          <w:b/>
          <w:bCs/>
        </w:rPr>
        <w:t xml:space="preserve">Консолидируем </w:t>
      </w:r>
      <w:r w:rsidRPr="000C1819">
        <w:rPr>
          <w:rFonts w:ascii="Times New Roman" w:hAnsi="Times New Roman" w:cs="Times New Roman"/>
          <w:b/>
          <w:bCs/>
        </w:rPr>
        <w:t>группу:</w:t>
      </w:r>
      <w:r w:rsidRPr="000C1819">
        <w:rPr>
          <w:rFonts w:ascii="Times New Roman" w:hAnsi="Times New Roman" w:cs="Times New Roman"/>
        </w:rPr>
        <w:t xml:space="preserve"> </w:t>
      </w:r>
      <w:r w:rsidR="000C1819" w:rsidRPr="000C1819">
        <w:rPr>
          <w:rFonts w:ascii="Times New Roman" w:hAnsi="Times New Roman" w:cs="Times New Roman"/>
        </w:rPr>
        <w:t>2</w:t>
      </w:r>
      <w:r w:rsidR="000C1819">
        <w:rPr>
          <w:rFonts w:ascii="Times New Roman" w:hAnsi="Times New Roman" w:cs="Times New Roman"/>
        </w:rPr>
        <w:t>9</w:t>
      </w:r>
      <w:r w:rsidR="000C1819" w:rsidRPr="000C1819">
        <w:rPr>
          <w:rFonts w:ascii="Times New Roman" w:hAnsi="Times New Roman" w:cs="Times New Roman"/>
        </w:rPr>
        <w:t>.07.2018 –</w:t>
      </w:r>
      <w:r w:rsidR="000C1819">
        <w:rPr>
          <w:rFonts w:ascii="Times New Roman" w:hAnsi="Times New Roman" w:cs="Times New Roman"/>
        </w:rPr>
        <w:t xml:space="preserve"> 12</w:t>
      </w:r>
      <w:r w:rsidR="000C1819" w:rsidRPr="000C1819">
        <w:rPr>
          <w:rFonts w:ascii="Times New Roman" w:hAnsi="Times New Roman" w:cs="Times New Roman"/>
        </w:rPr>
        <w:t>.08.2018</w:t>
      </w:r>
    </w:p>
    <w:p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BD737D" w:rsidRPr="00E1529E" w:rsidRDefault="00BD737D" w:rsidP="00E1529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Embassy</w:t>
      </w:r>
      <w:proofErr w:type="spellEnd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Summer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 входит в состав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Study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Group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- одной из крупнейших </w:t>
      </w:r>
      <w:proofErr w:type="gramStart"/>
      <w:r w:rsidRPr="00E1529E">
        <w:rPr>
          <w:rFonts w:ascii="Times New Roman" w:eastAsia="Times New Roman" w:hAnsi="Times New Roman" w:cs="Times New Roman"/>
          <w:lang w:eastAsia="ru-RU"/>
        </w:rPr>
        <w:t>международных  образовательных</w:t>
      </w:r>
      <w:proofErr w:type="gramEnd"/>
      <w:r w:rsidRPr="00E1529E">
        <w:rPr>
          <w:rFonts w:ascii="Times New Roman" w:eastAsia="Times New Roman" w:hAnsi="Times New Roman" w:cs="Times New Roman"/>
          <w:lang w:eastAsia="ru-RU"/>
        </w:rPr>
        <w:t xml:space="preserve"> организаций с центрами в Великобритании, США, Канаде, Австралии и Новой Зеландии. В Великобритании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Embassy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1529E">
        <w:rPr>
          <w:rFonts w:ascii="Times New Roman" w:eastAsia="Times New Roman" w:hAnsi="Times New Roman" w:cs="Times New Roman"/>
          <w:lang w:eastAsia="ru-RU"/>
        </w:rPr>
        <w:t>Summer  предлагает</w:t>
      </w:r>
      <w:proofErr w:type="gramEnd"/>
      <w:r w:rsidRPr="00E1529E">
        <w:rPr>
          <w:rFonts w:ascii="Times New Roman" w:eastAsia="Times New Roman" w:hAnsi="Times New Roman" w:cs="Times New Roman"/>
          <w:lang w:eastAsia="ru-RU"/>
        </w:rPr>
        <w:t xml:space="preserve"> разнообразные летние программы обучения для детей и взрослых.  </w:t>
      </w:r>
    </w:p>
    <w:p w:rsidR="00BD737D" w:rsidRPr="00E1529E" w:rsidRDefault="00BD737D" w:rsidP="00DD38E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Доклэндс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располагается на кампусе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Docklands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университета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University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of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East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London. Совсем недалеко знаменитый деловой квартал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Кэнэри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-Уорф, комплекс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Millenium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Dome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и Олимпийский парк. До центра Лондона всего 30 минут езды на поезде.</w:t>
      </w:r>
      <w:r w:rsidR="009B5606">
        <w:rPr>
          <w:rFonts w:ascii="Times New Roman" w:eastAsia="Times New Roman" w:hAnsi="Times New Roman" w:cs="Times New Roman"/>
          <w:lang w:eastAsia="ru-RU"/>
        </w:rPr>
        <w:t xml:space="preserve"> Учебный центр расположен прямо напротив Темзы, в месте с удобной транспортной развязкой. На кампусе есть современные классы, комфортабельная резиденция, спортивные площадки, центр самоподготовки, зоны отдыха и многое другое.</w:t>
      </w:r>
    </w:p>
    <w:p w:rsidR="00B8216C" w:rsidRPr="00E1529E" w:rsidRDefault="00B8216C" w:rsidP="00E57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:rsidR="00B8216C" w:rsidRPr="00E1529E" w:rsidRDefault="00B8216C" w:rsidP="00E57B5D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bCs/>
          <w:lang w:eastAsia="ru-RU"/>
        </w:rPr>
        <w:t>Английский + отдых </w:t>
      </w:r>
      <w:r w:rsidR="00A05DD8" w:rsidRPr="00E1529E">
        <w:rPr>
          <w:rFonts w:ascii="Times New Roman" w:hAnsi="Times New Roman" w:cs="Times New Roman"/>
          <w:lang w:eastAsia="ru-RU"/>
        </w:rPr>
        <w:t>–</w:t>
      </w:r>
      <w:r w:rsidRPr="00E1529E">
        <w:rPr>
          <w:rFonts w:ascii="Times New Roman" w:hAnsi="Times New Roman" w:cs="Times New Roman"/>
          <w:lang w:eastAsia="ru-RU"/>
        </w:rPr>
        <w:t xml:space="preserve"> </w:t>
      </w:r>
      <w:r w:rsidR="00573E64" w:rsidRPr="00E1529E">
        <w:rPr>
          <w:rFonts w:ascii="Times New Roman" w:hAnsi="Times New Roman" w:cs="Times New Roman"/>
          <w:lang w:eastAsia="ru-RU"/>
        </w:rPr>
        <w:t>15 часов английского языка в неделю: 4 урока в день по 45 минут. В классе максимум 15 студентов</w:t>
      </w:r>
      <w:r w:rsidR="00C3168A">
        <w:rPr>
          <w:rFonts w:ascii="Times New Roman" w:hAnsi="Times New Roman" w:cs="Times New Roman"/>
          <w:lang w:eastAsia="ru-RU"/>
        </w:rPr>
        <w:t>. Занятия могут проходить в первой или во второй половине дня.</w:t>
      </w:r>
    </w:p>
    <w:p w:rsidR="00B8216C" w:rsidRPr="00E1529E" w:rsidRDefault="00B8216C" w:rsidP="00F13BAB">
      <w:pPr>
        <w:pStyle w:val="a5"/>
        <w:spacing w:before="120"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Проживание и питание:</w:t>
      </w:r>
      <w:r w:rsidR="00FE0BE2">
        <w:rPr>
          <w:rFonts w:ascii="Times New Roman" w:hAnsi="Times New Roman" w:cs="Times New Roman"/>
          <w:b/>
          <w:lang w:eastAsia="ru-RU"/>
        </w:rPr>
        <w:t xml:space="preserve"> </w:t>
      </w:r>
      <w:r w:rsidR="009A2755">
        <w:rPr>
          <w:rFonts w:ascii="Times New Roman" w:hAnsi="Times New Roman" w:cs="Times New Roman"/>
          <w:lang w:eastAsia="ru-RU"/>
        </w:rPr>
        <w:t>С</w:t>
      </w:r>
      <w:r w:rsidRPr="00E1529E">
        <w:rPr>
          <w:rFonts w:ascii="Times New Roman" w:hAnsi="Times New Roman" w:cs="Times New Roman"/>
          <w:lang w:eastAsia="ru-RU"/>
        </w:rPr>
        <w:t>туденты проживают в резиденции в одноместных комнатах</w:t>
      </w:r>
      <w:r w:rsidR="009A2755">
        <w:rPr>
          <w:rFonts w:ascii="Times New Roman" w:hAnsi="Times New Roman" w:cs="Times New Roman"/>
          <w:lang w:eastAsia="ru-RU"/>
        </w:rPr>
        <w:t xml:space="preserve"> с удобствами</w:t>
      </w:r>
      <w:r w:rsidRPr="00E1529E">
        <w:rPr>
          <w:rFonts w:ascii="Times New Roman" w:hAnsi="Times New Roman" w:cs="Times New Roman"/>
          <w:lang w:eastAsia="ru-RU"/>
        </w:rPr>
        <w:t>. Питание – полный пансион.</w:t>
      </w:r>
    </w:p>
    <w:p w:rsidR="00FE0BE2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4447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:rsidR="00C3168A" w:rsidRPr="00C3168A" w:rsidRDefault="000C1819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</w:t>
      </w:r>
      <w:r w:rsidR="00C3168A">
        <w:rPr>
          <w:rFonts w:ascii="Times New Roman" w:eastAsia="Times New Roman" w:hAnsi="Times New Roman" w:cs="Times New Roman"/>
          <w:bCs/>
          <w:lang w:eastAsia="ru-RU"/>
        </w:rPr>
        <w:t xml:space="preserve"> программу входит 5 экскурсий на полдня и 1 экскурсия на целый день в неделю</w:t>
      </w:r>
      <w:r w:rsidR="009B5606" w:rsidRPr="009B5606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9B5606">
        <w:rPr>
          <w:rFonts w:ascii="Times New Roman" w:eastAsia="Times New Roman" w:hAnsi="Times New Roman" w:cs="Times New Roman"/>
          <w:bCs/>
          <w:lang w:eastAsia="ru-RU"/>
        </w:rPr>
        <w:t>в последнюю неделю заезда экскурсия на целый день не проводится</w:t>
      </w:r>
      <w:r w:rsidR="009B5606" w:rsidRPr="009B5606">
        <w:rPr>
          <w:rFonts w:ascii="Times New Roman" w:eastAsia="Times New Roman" w:hAnsi="Times New Roman" w:cs="Times New Roman"/>
          <w:bCs/>
          <w:lang w:eastAsia="ru-RU"/>
        </w:rPr>
        <w:t>)</w:t>
      </w:r>
      <w:r w:rsidR="00C3168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73E64" w:rsidRPr="00A66A1A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66A1A">
        <w:rPr>
          <w:rFonts w:ascii="Times New Roman" w:hAnsi="Times New Roman" w:cs="Times New Roman"/>
          <w:b/>
        </w:rPr>
        <w:t>Экскурсии на целый день:</w:t>
      </w:r>
      <w:r w:rsidRPr="00A66A1A">
        <w:rPr>
          <w:rFonts w:ascii="Times New Roman" w:hAnsi="Times New Roman" w:cs="Times New Roman"/>
        </w:rPr>
        <w:t xml:space="preserve"> Брайтон, Кембридж, Оксфорд, Лондон, и др.</w:t>
      </w:r>
    </w:p>
    <w:p w:rsidR="00573E64" w:rsidRPr="00A66A1A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6A1A">
        <w:rPr>
          <w:rFonts w:ascii="Times New Roman" w:hAnsi="Times New Roman" w:cs="Times New Roman"/>
          <w:b/>
        </w:rPr>
        <w:t xml:space="preserve">Экскурсии на полдня: </w:t>
      </w:r>
      <w:r w:rsidRPr="00A66A1A">
        <w:rPr>
          <w:rFonts w:ascii="Times New Roman" w:hAnsi="Times New Roman" w:cs="Times New Roman"/>
        </w:rPr>
        <w:t>Британский музей,</w:t>
      </w:r>
      <w:r w:rsidRPr="00A66A1A">
        <w:rPr>
          <w:rFonts w:ascii="Times New Roman" w:hAnsi="Times New Roman" w:cs="Times New Roman"/>
          <w:b/>
        </w:rPr>
        <w:t xml:space="preserve"> </w:t>
      </w:r>
      <w:r w:rsidRPr="00A66A1A">
        <w:rPr>
          <w:rFonts w:ascii="Times New Roman" w:hAnsi="Times New Roman" w:cs="Times New Roman"/>
        </w:rPr>
        <w:t>Ковент-Гарден,</w:t>
      </w:r>
      <w:r w:rsidR="00A66A1A" w:rsidRPr="00A66A1A">
        <w:rPr>
          <w:rFonts w:ascii="Times New Roman" w:hAnsi="Times New Roman" w:cs="Times New Roman"/>
        </w:rPr>
        <w:t xml:space="preserve"> </w:t>
      </w:r>
      <w:r w:rsidRPr="00A66A1A">
        <w:rPr>
          <w:rFonts w:ascii="Times New Roman" w:hAnsi="Times New Roman" w:cs="Times New Roman"/>
        </w:rPr>
        <w:t>Виндзор,</w:t>
      </w:r>
      <w:r w:rsidR="00A66A1A" w:rsidRPr="00A66A1A">
        <w:rPr>
          <w:rFonts w:ascii="Times New Roman" w:hAnsi="Times New Roman" w:cs="Times New Roman"/>
        </w:rPr>
        <w:t xml:space="preserve"> Ричмонд,</w:t>
      </w:r>
      <w:r w:rsidRPr="00A66A1A">
        <w:rPr>
          <w:rFonts w:ascii="Times New Roman" w:hAnsi="Times New Roman" w:cs="Times New Roman"/>
        </w:rPr>
        <w:t xml:space="preserve"> и др.</w:t>
      </w:r>
    </w:p>
    <w:p w:rsidR="00B8216C" w:rsidRPr="00E1529E" w:rsidRDefault="00B8216C" w:rsidP="007368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E1529E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12" w:type="dxa"/>
        <w:tblLook w:val="04A0" w:firstRow="1" w:lastRow="0" w:firstColumn="1" w:lastColumn="0" w:noHBand="0" w:noVBand="1"/>
      </w:tblPr>
      <w:tblGrid>
        <w:gridCol w:w="852"/>
        <w:gridCol w:w="1454"/>
        <w:gridCol w:w="2509"/>
        <w:gridCol w:w="2693"/>
        <w:gridCol w:w="1985"/>
        <w:gridCol w:w="1701"/>
        <w:gridCol w:w="2126"/>
        <w:gridCol w:w="1492"/>
      </w:tblGrid>
      <w:tr w:rsidR="00B8216C" w:rsidRPr="00E1529E" w:rsidTr="00BB1893">
        <w:trPr>
          <w:trHeight w:val="195"/>
        </w:trPr>
        <w:tc>
          <w:tcPr>
            <w:tcW w:w="852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454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509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693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701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92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EE4DCA" w:rsidRPr="00E1529E" w:rsidTr="00BB1893">
        <w:trPr>
          <w:trHeight w:val="348"/>
        </w:trPr>
        <w:tc>
          <w:tcPr>
            <w:tcW w:w="852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Утро </w:t>
            </w:r>
          </w:p>
        </w:tc>
        <w:tc>
          <w:tcPr>
            <w:tcW w:w="1454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2509" w:type="dxa"/>
            <w:vAlign w:val="center"/>
          </w:tcPr>
          <w:p w:rsidR="00EE4DCA" w:rsidRPr="00E1529E" w:rsidRDefault="00EE4DCA" w:rsidP="00BB1893">
            <w:pPr>
              <w:ind w:left="-151" w:righ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Тестирование, инструктаж</w:t>
            </w:r>
          </w:p>
        </w:tc>
        <w:tc>
          <w:tcPr>
            <w:tcW w:w="2693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85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3827" w:type="dxa"/>
            <w:gridSpan w:val="2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492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EE4DCA" w:rsidRPr="00E1529E" w:rsidTr="00BB1893">
        <w:trPr>
          <w:trHeight w:val="398"/>
        </w:trPr>
        <w:tc>
          <w:tcPr>
            <w:tcW w:w="852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</w:tc>
        <w:tc>
          <w:tcPr>
            <w:tcW w:w="1454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9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693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Мастер-класс по танцам</w:t>
            </w:r>
          </w:p>
        </w:tc>
        <w:tc>
          <w:tcPr>
            <w:tcW w:w="1985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12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Мини-олимпийские игры</w:t>
            </w:r>
          </w:p>
        </w:tc>
        <w:tc>
          <w:tcPr>
            <w:tcW w:w="1492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4DCA" w:rsidRPr="00E1529E" w:rsidTr="00BB1893">
        <w:trPr>
          <w:trHeight w:val="308"/>
        </w:trPr>
        <w:tc>
          <w:tcPr>
            <w:tcW w:w="852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454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2509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Пляжная дискотека</w:t>
            </w:r>
          </w:p>
        </w:tc>
        <w:tc>
          <w:tcPr>
            <w:tcW w:w="2693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985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Игра в Бинго</w:t>
            </w:r>
          </w:p>
        </w:tc>
        <w:tc>
          <w:tcPr>
            <w:tcW w:w="212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492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</w:tr>
      <w:tr w:rsidR="00EE4DCA" w:rsidRPr="00E1529E" w:rsidTr="00BB1893">
        <w:trPr>
          <w:trHeight w:val="70"/>
        </w:trPr>
        <w:tc>
          <w:tcPr>
            <w:tcW w:w="852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2509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693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культур</w:t>
            </w:r>
          </w:p>
        </w:tc>
        <w:tc>
          <w:tcPr>
            <w:tcW w:w="1985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Крикет</w:t>
            </w:r>
          </w:p>
        </w:tc>
        <w:tc>
          <w:tcPr>
            <w:tcW w:w="1701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фотографий</w:t>
            </w:r>
          </w:p>
        </w:tc>
        <w:tc>
          <w:tcPr>
            <w:tcW w:w="212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искусства</w:t>
            </w:r>
          </w:p>
        </w:tc>
        <w:tc>
          <w:tcPr>
            <w:tcW w:w="1492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</w:tbl>
    <w:p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568B8">
        <w:rPr>
          <w:rFonts w:ascii="Times New Roman" w:eastAsia="Times New Roman" w:hAnsi="Times New Roman" w:cs="Times New Roman"/>
          <w:b/>
          <w:bCs/>
          <w:lang w:val="fr-FR" w:eastAsia="ru-RU"/>
        </w:rPr>
        <w:t>EUR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08"/>
        <w:gridCol w:w="3422"/>
        <w:gridCol w:w="2013"/>
        <w:gridCol w:w="1407"/>
        <w:gridCol w:w="3019"/>
        <w:gridCol w:w="2013"/>
        <w:gridCol w:w="1534"/>
      </w:tblGrid>
      <w:tr w:rsidR="00C15928" w:rsidRPr="00E52C26" w:rsidTr="00C15928">
        <w:trPr>
          <w:trHeight w:val="24"/>
        </w:trPr>
        <w:tc>
          <w:tcPr>
            <w:tcW w:w="1408" w:type="dxa"/>
            <w:vAlign w:val="center"/>
          </w:tcPr>
          <w:p w:rsidR="00C15928" w:rsidRPr="00E1529E" w:rsidRDefault="00C15928" w:rsidP="00F54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3422" w:type="dxa"/>
            <w:vAlign w:val="center"/>
          </w:tcPr>
          <w:p w:rsidR="00C15928" w:rsidRPr="00E1529E" w:rsidRDefault="00C15928" w:rsidP="00F54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013" w:type="dxa"/>
            <w:vAlign w:val="center"/>
          </w:tcPr>
          <w:p w:rsidR="00C15928" w:rsidRPr="00E1529E" w:rsidRDefault="00C15928" w:rsidP="00F54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407" w:type="dxa"/>
            <w:vAlign w:val="center"/>
          </w:tcPr>
          <w:p w:rsidR="00C15928" w:rsidRPr="00E1529E" w:rsidRDefault="00C15928" w:rsidP="00F54D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019" w:type="dxa"/>
            <w:vAlign w:val="center"/>
          </w:tcPr>
          <w:p w:rsidR="00C15928" w:rsidRPr="00E1529E" w:rsidRDefault="00C15928" w:rsidP="00F54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2013" w:type="dxa"/>
            <w:vAlign w:val="center"/>
          </w:tcPr>
          <w:p w:rsidR="00C15928" w:rsidRPr="00E1529E" w:rsidRDefault="00C15928" w:rsidP="00F54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</w:t>
            </w:r>
          </w:p>
        </w:tc>
        <w:tc>
          <w:tcPr>
            <w:tcW w:w="1534" w:type="dxa"/>
            <w:vAlign w:val="center"/>
          </w:tcPr>
          <w:p w:rsidR="00C15928" w:rsidRPr="00E52C26" w:rsidRDefault="00C15928" w:rsidP="00F54D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10+1</w:t>
            </w:r>
            <w:r w:rsidRPr="00E52C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r w:rsidRPr="00E52C26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</w:tr>
      <w:tr w:rsidR="00C15928" w:rsidRPr="00E52C26" w:rsidTr="00C15928">
        <w:trPr>
          <w:trHeight w:val="657"/>
        </w:trPr>
        <w:tc>
          <w:tcPr>
            <w:tcW w:w="1408" w:type="dxa"/>
            <w:vAlign w:val="center"/>
          </w:tcPr>
          <w:p w:rsidR="00C15928" w:rsidRPr="001F147C" w:rsidRDefault="00C15928" w:rsidP="00F54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3422" w:type="dxa"/>
            <w:vAlign w:val="center"/>
          </w:tcPr>
          <w:p w:rsidR="00C15928" w:rsidRPr="00E1529E" w:rsidRDefault="00C15928" w:rsidP="00F54D7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Docklands, University of East London</w:t>
            </w:r>
          </w:p>
        </w:tc>
        <w:tc>
          <w:tcPr>
            <w:tcW w:w="2013" w:type="dxa"/>
            <w:vAlign w:val="center"/>
          </w:tcPr>
          <w:p w:rsidR="00C15928" w:rsidRPr="006A041C" w:rsidRDefault="00C15928" w:rsidP="00F54D7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A041C">
              <w:rPr>
                <w:rFonts w:ascii="Times New Roman" w:hAnsi="Times New Roman" w:cs="Times New Roman"/>
                <w:bCs/>
                <w:lang w:eastAsia="ru-RU"/>
              </w:rPr>
              <w:t>Английский</w:t>
            </w:r>
            <w:r w:rsidRPr="006A041C">
              <w:rPr>
                <w:rFonts w:ascii="Times New Roman" w:hAnsi="Times New Roman" w:cs="Times New Roman"/>
                <w:bCs/>
                <w:lang w:val="en-US" w:eastAsia="ru-RU"/>
              </w:rPr>
              <w:t xml:space="preserve"> + </w:t>
            </w:r>
            <w:r w:rsidRPr="006A041C">
              <w:rPr>
                <w:rFonts w:ascii="Times New Roman" w:hAnsi="Times New Roman" w:cs="Times New Roman"/>
                <w:bCs/>
                <w:lang w:eastAsia="ru-RU"/>
              </w:rPr>
              <w:t>отдых</w:t>
            </w:r>
          </w:p>
        </w:tc>
        <w:tc>
          <w:tcPr>
            <w:tcW w:w="1407" w:type="dxa"/>
            <w:vAlign w:val="center"/>
          </w:tcPr>
          <w:p w:rsidR="00C15928" w:rsidRPr="00E1529E" w:rsidRDefault="00C15928" w:rsidP="00F54D7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11-17</w:t>
            </w:r>
          </w:p>
        </w:tc>
        <w:tc>
          <w:tcPr>
            <w:tcW w:w="3019" w:type="dxa"/>
            <w:vAlign w:val="center"/>
          </w:tcPr>
          <w:p w:rsidR="00C15928" w:rsidRPr="00D568B8" w:rsidRDefault="00C15928" w:rsidP="00F54D75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D568B8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SINGL, en-suite, FB</w:t>
            </w:r>
          </w:p>
        </w:tc>
        <w:tc>
          <w:tcPr>
            <w:tcW w:w="2013" w:type="dxa"/>
            <w:vAlign w:val="center"/>
          </w:tcPr>
          <w:p w:rsidR="00C15928" w:rsidRPr="00E1529E" w:rsidRDefault="00C15928" w:rsidP="00F54D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 xml:space="preserve">29.07 </w:t>
            </w:r>
            <w:r w:rsidRPr="000C181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12</w:t>
            </w:r>
            <w:r w:rsidRPr="000C1819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534" w:type="dxa"/>
            <w:vAlign w:val="center"/>
          </w:tcPr>
          <w:p w:rsidR="00C15928" w:rsidRPr="002D37B3" w:rsidRDefault="00C15928" w:rsidP="00F54D7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2100</w:t>
            </w:r>
            <w:bookmarkStart w:id="0" w:name="_GoBack"/>
            <w:bookmarkEnd w:id="0"/>
          </w:p>
        </w:tc>
      </w:tr>
    </w:tbl>
    <w:p w:rsidR="00B8216C" w:rsidRPr="0046648A" w:rsidRDefault="0046648A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Cs/>
        </w:rPr>
        <w:t>*</w:t>
      </w:r>
      <w:r w:rsidRPr="002845D9">
        <w:rPr>
          <w:rFonts w:ascii="Times New Roman" w:hAnsi="Times New Roman" w:cs="Times New Roman"/>
          <w:bCs/>
        </w:rPr>
        <w:t xml:space="preserve">Руководителю группы студентов предоставляется бесплатное место </w:t>
      </w:r>
      <w:r w:rsidRPr="00F54D75">
        <w:rPr>
          <w:rStyle w:val="a7"/>
          <w:rFonts w:ascii="Times New Roman" w:hAnsi="Times New Roman" w:cs="Times New Roman"/>
          <w:b w:val="0"/>
        </w:rPr>
        <w:t>(перелет, виза, проживание, питание, страховка)</w:t>
      </w:r>
    </w:p>
    <w:p w:rsidR="0046648A" w:rsidRPr="0046648A" w:rsidRDefault="0046648A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417"/>
        <w:gridCol w:w="7417"/>
      </w:tblGrid>
      <w:tr w:rsidR="009A2755" w:rsidRPr="009A2755" w:rsidTr="004F58DD">
        <w:trPr>
          <w:trHeight w:val="108"/>
        </w:trPr>
        <w:tc>
          <w:tcPr>
            <w:tcW w:w="7417" w:type="dxa"/>
            <w:tcBorders>
              <w:bottom w:val="single" w:sz="4" w:space="0" w:color="auto"/>
            </w:tcBorders>
          </w:tcPr>
          <w:p w:rsidR="00B8216C" w:rsidRPr="009A2755" w:rsidRDefault="00B8216C" w:rsidP="00263C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417" w:type="dxa"/>
          </w:tcPr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A2755" w:rsidRPr="009A2755" w:rsidTr="004F58DD">
        <w:trPr>
          <w:trHeight w:val="1734"/>
        </w:trPr>
        <w:tc>
          <w:tcPr>
            <w:tcW w:w="7417" w:type="dxa"/>
          </w:tcPr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тестирование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об окончании курса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материалы </w:t>
            </w:r>
          </w:p>
          <w:p w:rsidR="00B8216C" w:rsidRPr="009A2755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:rsidR="00B8216C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 в интернет</w:t>
            </w:r>
          </w:p>
          <w:p w:rsidR="009A2755" w:rsidRDefault="009A2755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групповой трансфер из и до аэропорта</w:t>
            </w:r>
          </w:p>
          <w:p w:rsidR="009A2755" w:rsidRPr="009A2755" w:rsidRDefault="009A2755" w:rsidP="00946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страховка</w:t>
            </w:r>
          </w:p>
        </w:tc>
        <w:tc>
          <w:tcPr>
            <w:tcW w:w="7417" w:type="dxa"/>
          </w:tcPr>
          <w:p w:rsidR="00B8216C" w:rsidRPr="009A2755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  <w:r w:rsidR="009A2755" w:rsidRPr="009A2755">
              <w:rPr>
                <w:rFonts w:ascii="Times New Roman" w:eastAsia="Times New Roman" w:hAnsi="Times New Roman" w:cs="Times New Roman"/>
                <w:lang w:eastAsia="ru-RU"/>
              </w:rPr>
              <w:t xml:space="preserve"> 135 </w:t>
            </w:r>
            <w:r w:rsidR="009A2755" w:rsidRPr="009A275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9A2755" w:rsidRPr="000B6BAC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755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  <w:r w:rsidR="009B5606">
              <w:rPr>
                <w:rFonts w:ascii="Times New Roman" w:eastAsia="Times New Roman" w:hAnsi="Times New Roman" w:cs="Times New Roman"/>
                <w:lang w:eastAsia="ru-RU"/>
              </w:rPr>
              <w:t xml:space="preserve"> от 35</w:t>
            </w:r>
            <w:r w:rsidR="009A2755" w:rsidRPr="009A275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9A2755" w:rsidRPr="009A275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B8216C" w:rsidRPr="000B6BAC" w:rsidRDefault="009A2755" w:rsidP="009A2755">
            <w:pPr>
              <w:tabs>
                <w:tab w:val="left" w:pos="1945"/>
              </w:tabs>
              <w:rPr>
                <w:lang w:eastAsia="ru-RU"/>
              </w:rPr>
            </w:pPr>
            <w:r w:rsidRPr="000B6BAC">
              <w:rPr>
                <w:lang w:eastAsia="ru-RU"/>
              </w:rPr>
              <w:tab/>
            </w:r>
          </w:p>
        </w:tc>
      </w:tr>
    </w:tbl>
    <w:p w:rsidR="00B8216C" w:rsidRPr="00E1529E" w:rsidRDefault="00B8216C">
      <w:pPr>
        <w:rPr>
          <w:rFonts w:ascii="Times New Roman" w:hAnsi="Times New Roman" w:cs="Times New Roman"/>
        </w:rPr>
      </w:pPr>
    </w:p>
    <w:sectPr w:rsidR="00B8216C" w:rsidRPr="00E1529E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CE"/>
    <w:rsid w:val="0001508B"/>
    <w:rsid w:val="00026D1C"/>
    <w:rsid w:val="00052933"/>
    <w:rsid w:val="000B6BAC"/>
    <w:rsid w:val="000C1819"/>
    <w:rsid w:val="000F24F1"/>
    <w:rsid w:val="001923E5"/>
    <w:rsid w:val="001D109F"/>
    <w:rsid w:val="001F147C"/>
    <w:rsid w:val="002136C4"/>
    <w:rsid w:val="00284CA2"/>
    <w:rsid w:val="0029062E"/>
    <w:rsid w:val="002D37B3"/>
    <w:rsid w:val="00317917"/>
    <w:rsid w:val="00344CAF"/>
    <w:rsid w:val="003B06DF"/>
    <w:rsid w:val="003B28A8"/>
    <w:rsid w:val="00426739"/>
    <w:rsid w:val="004462A8"/>
    <w:rsid w:val="0046648A"/>
    <w:rsid w:val="004F58DD"/>
    <w:rsid w:val="00573E64"/>
    <w:rsid w:val="006A041C"/>
    <w:rsid w:val="006B1193"/>
    <w:rsid w:val="006B141E"/>
    <w:rsid w:val="00736860"/>
    <w:rsid w:val="007B0259"/>
    <w:rsid w:val="007C7E13"/>
    <w:rsid w:val="00842900"/>
    <w:rsid w:val="00842D28"/>
    <w:rsid w:val="00921D19"/>
    <w:rsid w:val="00946F48"/>
    <w:rsid w:val="00950E16"/>
    <w:rsid w:val="0097239F"/>
    <w:rsid w:val="009A2755"/>
    <w:rsid w:val="009B5606"/>
    <w:rsid w:val="009C2287"/>
    <w:rsid w:val="009C4F08"/>
    <w:rsid w:val="009E5CA1"/>
    <w:rsid w:val="00A0027D"/>
    <w:rsid w:val="00A05DD8"/>
    <w:rsid w:val="00A66A1A"/>
    <w:rsid w:val="00A8376A"/>
    <w:rsid w:val="00AC41F9"/>
    <w:rsid w:val="00B01962"/>
    <w:rsid w:val="00B111CE"/>
    <w:rsid w:val="00B41F89"/>
    <w:rsid w:val="00B8216C"/>
    <w:rsid w:val="00B86A37"/>
    <w:rsid w:val="00BB1893"/>
    <w:rsid w:val="00BD737D"/>
    <w:rsid w:val="00BE7F7A"/>
    <w:rsid w:val="00C04447"/>
    <w:rsid w:val="00C15928"/>
    <w:rsid w:val="00C3168A"/>
    <w:rsid w:val="00C4172A"/>
    <w:rsid w:val="00C509CC"/>
    <w:rsid w:val="00C516AA"/>
    <w:rsid w:val="00C90CD2"/>
    <w:rsid w:val="00CB721D"/>
    <w:rsid w:val="00D568B8"/>
    <w:rsid w:val="00D75747"/>
    <w:rsid w:val="00DD38E0"/>
    <w:rsid w:val="00E1529E"/>
    <w:rsid w:val="00E52C26"/>
    <w:rsid w:val="00E57B5D"/>
    <w:rsid w:val="00ED3B47"/>
    <w:rsid w:val="00EE4DCA"/>
    <w:rsid w:val="00F13BAB"/>
    <w:rsid w:val="00F54D75"/>
    <w:rsid w:val="00F66A7A"/>
    <w:rsid w:val="00F94009"/>
    <w:rsid w:val="00FC4948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1F6C-8657-4AA9-8CF2-0708415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33"/>
    <w:rPr>
      <w:color w:val="0563C1" w:themeColor="hyperlink"/>
      <w:u w:val="single"/>
    </w:rPr>
  </w:style>
  <w:style w:type="paragraph" w:customStyle="1" w:styleId="FR2">
    <w:name w:val="FR2"/>
    <w:rsid w:val="00B8216C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8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21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21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8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assysumm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15</cp:revision>
  <dcterms:created xsi:type="dcterms:W3CDTF">2017-12-01T07:49:00Z</dcterms:created>
  <dcterms:modified xsi:type="dcterms:W3CDTF">2018-04-19T10:17:00Z</dcterms:modified>
</cp:coreProperties>
</file>